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06190" w14:textId="77777777" w:rsidR="00DA208F" w:rsidRDefault="00DA208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6390"/>
      </w:tblGrid>
      <w:tr w:rsidR="00BF7FD5" w14:paraId="66E732D8" w14:textId="77777777" w:rsidTr="00BD1F1C">
        <w:trPr>
          <w:trHeight w:val="3249"/>
        </w:trPr>
        <w:tc>
          <w:tcPr>
            <w:tcW w:w="4410" w:type="dxa"/>
          </w:tcPr>
          <w:p w14:paraId="1A5CB3A1" w14:textId="77777777" w:rsidR="00DA208F" w:rsidRDefault="00646361">
            <w:r>
              <w:rPr>
                <w:noProof/>
              </w:rPr>
              <w:drawing>
                <wp:inline distT="0" distB="0" distL="0" distR="0" wp14:anchorId="5C6A06FE" wp14:editId="006572AD">
                  <wp:extent cx="1995488" cy="1188868"/>
                  <wp:effectExtent l="0" t="0" r="5080" b="0"/>
                  <wp:docPr id="2" name="Picture 2" descr="World Map: A clickable map of world countries :-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World Map: A clickable map of world countries :-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381" cy="1202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EB80F9" w14:textId="7163F8A2" w:rsidR="00646361" w:rsidRDefault="00646361">
            <w:r>
              <w:rPr>
                <w:noProof/>
              </w:rPr>
              <w:drawing>
                <wp:inline distT="0" distB="0" distL="0" distR="0" wp14:anchorId="23465431" wp14:editId="3567D03F">
                  <wp:extent cx="2000250" cy="1381975"/>
                  <wp:effectExtent l="0" t="0" r="0" b="8890"/>
                  <wp:docPr id="47" name="Picture 47" descr="Shill bidding on Gunbroker? | Smith And Wesson Foru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hill bidding on Gunbroker? | Smith And Wesson Foru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384" cy="1394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90" w:type="dxa"/>
          </w:tcPr>
          <w:p w14:paraId="36BF71A7" w14:textId="1245EE96" w:rsidR="00DA208F" w:rsidRPr="000262D0" w:rsidRDefault="00DA208F" w:rsidP="00DA208F">
            <w:pPr>
              <w:rPr>
                <w:b/>
                <w:sz w:val="40"/>
              </w:rPr>
            </w:pPr>
            <w:r w:rsidRPr="000262D0">
              <w:rPr>
                <w:b/>
                <w:sz w:val="40"/>
                <w:u w:val="single"/>
              </w:rPr>
              <w:t xml:space="preserve">Unit </w:t>
            </w:r>
            <w:r w:rsidR="00FD6742">
              <w:rPr>
                <w:b/>
                <w:sz w:val="40"/>
                <w:u w:val="single"/>
              </w:rPr>
              <w:t>7</w:t>
            </w:r>
            <w:r w:rsidRPr="000262D0">
              <w:rPr>
                <w:b/>
                <w:sz w:val="40"/>
              </w:rPr>
              <w:t xml:space="preserve">: </w:t>
            </w:r>
            <w:r w:rsidR="00AA724C">
              <w:rPr>
                <w:b/>
                <w:sz w:val="40"/>
              </w:rPr>
              <w:t>More Evaluation Metrics</w:t>
            </w:r>
          </w:p>
          <w:p w14:paraId="6977D90D" w14:textId="1B2E5155" w:rsidR="003879F4" w:rsidRPr="00E31E77" w:rsidRDefault="00DA208F" w:rsidP="003879F4">
            <w:pPr>
              <w:rPr>
                <w:i/>
                <w:szCs w:val="20"/>
              </w:rPr>
            </w:pPr>
            <w:r w:rsidRPr="00E31E77">
              <w:rPr>
                <w:b/>
                <w:i/>
                <w:szCs w:val="20"/>
                <w:u w:val="single"/>
              </w:rPr>
              <w:t>Case Study</w:t>
            </w:r>
            <w:r w:rsidRPr="00E31E77">
              <w:rPr>
                <w:b/>
                <w:i/>
                <w:szCs w:val="20"/>
              </w:rPr>
              <w:t>:</w:t>
            </w:r>
            <w:r w:rsidRPr="00E31E77">
              <w:rPr>
                <w:i/>
                <w:szCs w:val="20"/>
              </w:rPr>
              <w:t xml:space="preserve"> </w:t>
            </w:r>
            <w:r w:rsidR="00BD1F1C" w:rsidRPr="00E31E77">
              <w:rPr>
                <w:i/>
                <w:szCs w:val="20"/>
              </w:rPr>
              <w:t xml:space="preserve">We will revisit the </w:t>
            </w:r>
            <w:r w:rsidR="00646361">
              <w:rPr>
                <w:b/>
                <w:bCs/>
                <w:i/>
                <w:szCs w:val="20"/>
              </w:rPr>
              <w:t>Country metrics</w:t>
            </w:r>
            <w:r w:rsidR="00BD1F1C" w:rsidRPr="00E31E77">
              <w:rPr>
                <w:b/>
                <w:i/>
                <w:szCs w:val="20"/>
              </w:rPr>
              <w:t xml:space="preserve"> dataset</w:t>
            </w:r>
            <w:r w:rsidR="00BD1F1C" w:rsidRPr="00E31E77">
              <w:rPr>
                <w:i/>
                <w:szCs w:val="20"/>
              </w:rPr>
              <w:t xml:space="preserve"> as well as the </w:t>
            </w:r>
            <w:r w:rsidR="00646361">
              <w:rPr>
                <w:b/>
                <w:i/>
                <w:szCs w:val="20"/>
              </w:rPr>
              <w:t>Shill Bidding dataset</w:t>
            </w:r>
            <w:r w:rsidR="00BD1F1C" w:rsidRPr="00E31E77">
              <w:rPr>
                <w:i/>
                <w:szCs w:val="20"/>
              </w:rPr>
              <w:t xml:space="preserve"> to introduce the following.</w:t>
            </w:r>
          </w:p>
          <w:p w14:paraId="35CEA935" w14:textId="77777777" w:rsidR="00067650" w:rsidRPr="00E31E77" w:rsidRDefault="00067650" w:rsidP="00BA65EB">
            <w:pPr>
              <w:pStyle w:val="ListParagraph"/>
              <w:numPr>
                <w:ilvl w:val="0"/>
                <w:numId w:val="5"/>
              </w:numPr>
              <w:rPr>
                <w:i/>
                <w:szCs w:val="20"/>
              </w:rPr>
            </w:pPr>
            <w:r w:rsidRPr="00E31E77">
              <w:rPr>
                <w:i/>
                <w:szCs w:val="20"/>
              </w:rPr>
              <w:t xml:space="preserve">Using the </w:t>
            </w:r>
            <w:r w:rsidRPr="00092ACA">
              <w:rPr>
                <w:b/>
                <w:i/>
                <w:color w:val="ED7D31" w:themeColor="accent2"/>
                <w:szCs w:val="20"/>
              </w:rPr>
              <w:t>Cophenetic</w:t>
            </w:r>
            <w:r w:rsidRPr="00092ACA">
              <w:rPr>
                <w:i/>
                <w:color w:val="ED7D31" w:themeColor="accent2"/>
                <w:szCs w:val="20"/>
              </w:rPr>
              <w:t xml:space="preserve"> </w:t>
            </w:r>
            <w:r w:rsidRPr="00092ACA">
              <w:rPr>
                <w:b/>
                <w:i/>
                <w:color w:val="ED7D31" w:themeColor="accent2"/>
                <w:szCs w:val="20"/>
              </w:rPr>
              <w:t>distance</w:t>
            </w:r>
            <w:r w:rsidRPr="00092ACA">
              <w:rPr>
                <w:i/>
                <w:color w:val="ED7D31" w:themeColor="accent2"/>
                <w:szCs w:val="20"/>
              </w:rPr>
              <w:t xml:space="preserve"> </w:t>
            </w:r>
            <w:r w:rsidRPr="00E31E77">
              <w:rPr>
                <w:i/>
                <w:szCs w:val="20"/>
              </w:rPr>
              <w:t>to assess hierarchical clustering quality (unsupervised).</w:t>
            </w:r>
          </w:p>
          <w:p w14:paraId="543E15CB" w14:textId="7EB29D1E" w:rsidR="00067650" w:rsidRPr="00E31E77" w:rsidRDefault="00067650" w:rsidP="00BA65EB">
            <w:pPr>
              <w:pStyle w:val="ListParagraph"/>
              <w:numPr>
                <w:ilvl w:val="0"/>
                <w:numId w:val="5"/>
              </w:numPr>
              <w:rPr>
                <w:i/>
                <w:szCs w:val="20"/>
              </w:rPr>
            </w:pPr>
            <w:r w:rsidRPr="00E31E77">
              <w:rPr>
                <w:i/>
                <w:szCs w:val="20"/>
              </w:rPr>
              <w:t xml:space="preserve">Using </w:t>
            </w:r>
            <w:r w:rsidR="00E31E77" w:rsidRPr="00092ACA">
              <w:rPr>
                <w:b/>
                <w:bCs/>
                <w:i/>
                <w:color w:val="ED7D31" w:themeColor="accent2"/>
                <w:szCs w:val="20"/>
              </w:rPr>
              <w:t>cluster-sorted</w:t>
            </w:r>
            <w:r w:rsidR="00E31E77" w:rsidRPr="00092ACA">
              <w:rPr>
                <w:i/>
                <w:color w:val="ED7D31" w:themeColor="accent2"/>
                <w:szCs w:val="20"/>
              </w:rPr>
              <w:t xml:space="preserve"> </w:t>
            </w:r>
            <w:r w:rsidRPr="00092ACA">
              <w:rPr>
                <w:b/>
                <w:i/>
                <w:color w:val="ED7D31" w:themeColor="accent2"/>
                <w:szCs w:val="20"/>
              </w:rPr>
              <w:t>similarity matrices</w:t>
            </w:r>
            <w:r w:rsidRPr="00092ACA">
              <w:rPr>
                <w:i/>
                <w:color w:val="ED7D31" w:themeColor="accent2"/>
                <w:szCs w:val="20"/>
              </w:rPr>
              <w:t xml:space="preserve"> </w:t>
            </w:r>
            <w:r w:rsidRPr="00E31E77">
              <w:rPr>
                <w:i/>
                <w:szCs w:val="20"/>
              </w:rPr>
              <w:t xml:space="preserve">to assess </w:t>
            </w:r>
            <w:r w:rsidR="00BD1F1C" w:rsidRPr="00E31E77">
              <w:rPr>
                <w:i/>
                <w:szCs w:val="20"/>
              </w:rPr>
              <w:t xml:space="preserve">partition-based </w:t>
            </w:r>
            <w:r w:rsidRPr="00E31E77">
              <w:rPr>
                <w:i/>
                <w:szCs w:val="20"/>
              </w:rPr>
              <w:t>clustering quality (unsupervised)</w:t>
            </w:r>
            <w:r w:rsidR="00BD1F1C" w:rsidRPr="00E31E77">
              <w:rPr>
                <w:i/>
                <w:szCs w:val="20"/>
              </w:rPr>
              <w:t>.</w:t>
            </w:r>
          </w:p>
          <w:p w14:paraId="6CD6E7C8" w14:textId="77777777" w:rsidR="00BD1F1C" w:rsidRPr="00E31E77" w:rsidRDefault="00BD1F1C" w:rsidP="00BA65EB">
            <w:pPr>
              <w:pStyle w:val="ListParagraph"/>
              <w:numPr>
                <w:ilvl w:val="0"/>
                <w:numId w:val="5"/>
              </w:numPr>
              <w:rPr>
                <w:i/>
                <w:szCs w:val="20"/>
              </w:rPr>
            </w:pPr>
            <w:r w:rsidRPr="00E31E77">
              <w:rPr>
                <w:i/>
                <w:szCs w:val="20"/>
              </w:rPr>
              <w:t>Using the following additional</w:t>
            </w:r>
            <w:r w:rsidR="00BE2BD3" w:rsidRPr="00E31E77">
              <w:rPr>
                <w:i/>
                <w:szCs w:val="20"/>
              </w:rPr>
              <w:t xml:space="preserve"> </w:t>
            </w:r>
            <w:r w:rsidR="00BE2BD3" w:rsidRPr="00E31E77">
              <w:rPr>
                <w:b/>
                <w:i/>
                <w:szCs w:val="20"/>
              </w:rPr>
              <w:t>entropy-based</w:t>
            </w:r>
            <w:r w:rsidRPr="00E31E77">
              <w:rPr>
                <w:b/>
                <w:i/>
                <w:szCs w:val="20"/>
              </w:rPr>
              <w:t xml:space="preserve"> supervised learning clustering evaluation metrics</w:t>
            </w:r>
            <w:r w:rsidRPr="00E31E77">
              <w:rPr>
                <w:i/>
                <w:szCs w:val="20"/>
              </w:rPr>
              <w:t>:</w:t>
            </w:r>
          </w:p>
          <w:p w14:paraId="0B86D819" w14:textId="621FEBD6" w:rsidR="00BD1F1C" w:rsidRPr="00092ACA" w:rsidRDefault="00092ACA" w:rsidP="00BA65EB">
            <w:pPr>
              <w:pStyle w:val="ListParagraph"/>
              <w:numPr>
                <w:ilvl w:val="1"/>
                <w:numId w:val="5"/>
              </w:numPr>
              <w:rPr>
                <w:i/>
                <w:color w:val="ED7D31" w:themeColor="accent2"/>
                <w:szCs w:val="20"/>
              </w:rPr>
            </w:pPr>
            <w:r w:rsidRPr="00092ACA">
              <w:rPr>
                <w:i/>
                <w:color w:val="ED7D31" w:themeColor="accent2"/>
                <w:szCs w:val="20"/>
              </w:rPr>
              <w:t>C</w:t>
            </w:r>
            <w:r w:rsidR="00BE2BD3" w:rsidRPr="00092ACA">
              <w:rPr>
                <w:i/>
                <w:color w:val="ED7D31" w:themeColor="accent2"/>
                <w:szCs w:val="20"/>
              </w:rPr>
              <w:t>ompleteness</w:t>
            </w:r>
            <w:r>
              <w:rPr>
                <w:i/>
                <w:color w:val="ED7D31" w:themeColor="accent2"/>
                <w:szCs w:val="20"/>
              </w:rPr>
              <w:t xml:space="preserve"> score</w:t>
            </w:r>
          </w:p>
          <w:p w14:paraId="4F1CF50C" w14:textId="460143FF" w:rsidR="00BA65EB" w:rsidRPr="00092ACA" w:rsidRDefault="00092ACA" w:rsidP="00BA65EB">
            <w:pPr>
              <w:pStyle w:val="ListParagraph"/>
              <w:numPr>
                <w:ilvl w:val="1"/>
                <w:numId w:val="5"/>
              </w:numPr>
              <w:rPr>
                <w:i/>
                <w:color w:val="ED7D31" w:themeColor="accent2"/>
                <w:szCs w:val="20"/>
              </w:rPr>
            </w:pPr>
            <w:r w:rsidRPr="00092ACA">
              <w:rPr>
                <w:i/>
                <w:color w:val="ED7D31" w:themeColor="accent2"/>
                <w:szCs w:val="20"/>
              </w:rPr>
              <w:t>H</w:t>
            </w:r>
            <w:r w:rsidR="00BE2BD3" w:rsidRPr="00092ACA">
              <w:rPr>
                <w:i/>
                <w:color w:val="ED7D31" w:themeColor="accent2"/>
                <w:szCs w:val="20"/>
              </w:rPr>
              <w:t>omogeneity</w:t>
            </w:r>
            <w:r>
              <w:rPr>
                <w:i/>
                <w:color w:val="ED7D31" w:themeColor="accent2"/>
                <w:szCs w:val="20"/>
              </w:rPr>
              <w:t xml:space="preserve"> score</w:t>
            </w:r>
          </w:p>
          <w:p w14:paraId="24F1AF84" w14:textId="77777777" w:rsidR="00DA208F" w:rsidRPr="00BE2BD3" w:rsidRDefault="00BE2BD3" w:rsidP="00BE2BD3">
            <w:pPr>
              <w:pStyle w:val="ListParagraph"/>
              <w:numPr>
                <w:ilvl w:val="1"/>
                <w:numId w:val="5"/>
              </w:numPr>
              <w:rPr>
                <w:i/>
                <w:sz w:val="24"/>
              </w:rPr>
            </w:pPr>
            <w:r w:rsidRPr="00092ACA">
              <w:rPr>
                <w:i/>
                <w:color w:val="ED7D31" w:themeColor="accent2"/>
                <w:szCs w:val="20"/>
              </w:rPr>
              <w:t>V-score</w:t>
            </w:r>
          </w:p>
        </w:tc>
      </w:tr>
      <w:tr w:rsidR="00DA208F" w14:paraId="04F9A84E" w14:textId="77777777" w:rsidTr="00BF7FD5">
        <w:tc>
          <w:tcPr>
            <w:tcW w:w="10800" w:type="dxa"/>
            <w:gridSpan w:val="2"/>
          </w:tcPr>
          <w:p w14:paraId="4E9664C8" w14:textId="77777777" w:rsidR="005D4054" w:rsidRPr="00092ACA" w:rsidRDefault="005D4054" w:rsidP="00092ACA">
            <w:pPr>
              <w:rPr>
                <w:rFonts w:cstheme="minorHAnsi"/>
                <w:b/>
                <w:sz w:val="28"/>
                <w:szCs w:val="18"/>
                <w:u w:val="single"/>
              </w:rPr>
            </w:pPr>
            <w:r w:rsidRPr="00092ACA">
              <w:rPr>
                <w:rFonts w:cstheme="minorHAnsi"/>
                <w:b/>
                <w:sz w:val="28"/>
                <w:szCs w:val="18"/>
                <w:u w:val="single"/>
              </w:rPr>
              <w:t>Purpose of this Lecture:</w:t>
            </w:r>
          </w:p>
          <w:p w14:paraId="7AA51E1A" w14:textId="5C3FAFEC" w:rsidR="00FE1308" w:rsidRDefault="00AA724C" w:rsidP="00092ACA">
            <w:pPr>
              <w:rPr>
                <w:rFonts w:cstheme="minorHAnsi"/>
                <w:szCs w:val="14"/>
              </w:rPr>
            </w:pPr>
            <w:r w:rsidRPr="00092ACA">
              <w:rPr>
                <w:rFonts w:cstheme="minorHAnsi"/>
                <w:szCs w:val="14"/>
              </w:rPr>
              <w:t>Before moving onto more advanced clustering algorithms, we will introduce a few more clustering evaluation metrics and discuss why we would use them over the ones we have already learned. Below is a recap of the type of clustering evaluation metrics/processes that we’ve learned and the new ones we will learn in this unit.</w:t>
            </w:r>
          </w:p>
          <w:p w14:paraId="124CD67D" w14:textId="77777777" w:rsidR="00092ACA" w:rsidRPr="00092ACA" w:rsidRDefault="00092ACA" w:rsidP="00092ACA">
            <w:pPr>
              <w:rPr>
                <w:rFonts w:cstheme="minorHAnsi"/>
                <w:szCs w:val="14"/>
              </w:rPr>
            </w:pPr>
          </w:p>
          <w:p w14:paraId="2B80B64B" w14:textId="77777777" w:rsidR="00AA724C" w:rsidRPr="00E31E77" w:rsidRDefault="00AA724C" w:rsidP="00092ACA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color w:val="0070C0"/>
                <w:sz w:val="24"/>
                <w:szCs w:val="16"/>
              </w:rPr>
            </w:pPr>
            <w:r w:rsidRPr="00E31E77">
              <w:rPr>
                <w:rFonts w:cstheme="minorHAnsi"/>
                <w:b/>
                <w:color w:val="0070C0"/>
                <w:sz w:val="24"/>
                <w:szCs w:val="16"/>
                <w:u w:val="single"/>
              </w:rPr>
              <w:t>Evaluation Type 1</w:t>
            </w:r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: Is the dataset ‘</w:t>
            </w:r>
            <w:proofErr w:type="spellStart"/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clusterable</w:t>
            </w:r>
            <w:proofErr w:type="spellEnd"/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’?</w:t>
            </w:r>
          </w:p>
          <w:p w14:paraId="03DE35FD" w14:textId="77777777" w:rsidR="00AA724C" w:rsidRPr="00E31E77" w:rsidRDefault="00AA724C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Hopkin’s statistic</w:t>
            </w:r>
          </w:p>
          <w:p w14:paraId="7EC9DD1C" w14:textId="77777777" w:rsidR="00AA724C" w:rsidRPr="00E31E77" w:rsidRDefault="00AA724C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T-</w:t>
            </w:r>
            <w:proofErr w:type="spellStart"/>
            <w:r w:rsidRPr="00E31E77">
              <w:rPr>
                <w:rFonts w:cstheme="minorHAnsi"/>
                <w:i/>
                <w:szCs w:val="14"/>
              </w:rPr>
              <w:t>sne</w:t>
            </w:r>
            <w:proofErr w:type="spellEnd"/>
            <w:r w:rsidRPr="00E31E77">
              <w:rPr>
                <w:rFonts w:cstheme="minorHAnsi"/>
                <w:i/>
                <w:szCs w:val="14"/>
              </w:rPr>
              <w:t xml:space="preserve"> plots</w:t>
            </w:r>
          </w:p>
          <w:p w14:paraId="21346FD6" w14:textId="68AFFB8B" w:rsidR="00AA724C" w:rsidRPr="00E31E77" w:rsidRDefault="00AA724C" w:rsidP="00092ACA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color w:val="0070C0"/>
                <w:sz w:val="24"/>
                <w:szCs w:val="16"/>
              </w:rPr>
            </w:pPr>
            <w:r w:rsidRPr="00E31E77">
              <w:rPr>
                <w:rFonts w:cstheme="minorHAnsi"/>
                <w:b/>
                <w:color w:val="0070C0"/>
                <w:sz w:val="24"/>
                <w:szCs w:val="16"/>
                <w:u w:val="single"/>
              </w:rPr>
              <w:t>Evaluation Type 2</w:t>
            </w:r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: Unsupervised Clustering Evaluation (</w:t>
            </w:r>
            <w:proofErr w:type="spellStart"/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ie</w:t>
            </w:r>
            <w:proofErr w:type="spellEnd"/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. How well did the clustering fit the data?)</w:t>
            </w:r>
          </w:p>
          <w:p w14:paraId="73B33789" w14:textId="77777777" w:rsidR="00067650" w:rsidRPr="00E31E77" w:rsidRDefault="00BD1F1C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b/>
                <w:szCs w:val="14"/>
                <w:u w:val="single"/>
              </w:rPr>
            </w:pPr>
            <w:r w:rsidRPr="00E31E77">
              <w:rPr>
                <w:rFonts w:cstheme="minorHAnsi"/>
                <w:b/>
                <w:szCs w:val="14"/>
                <w:u w:val="single"/>
              </w:rPr>
              <w:t xml:space="preserve">For partition based </w:t>
            </w:r>
            <w:proofErr w:type="spellStart"/>
            <w:r w:rsidRPr="00E31E77">
              <w:rPr>
                <w:rFonts w:cstheme="minorHAnsi"/>
                <w:b/>
                <w:szCs w:val="14"/>
                <w:u w:val="single"/>
              </w:rPr>
              <w:t>clusterings</w:t>
            </w:r>
            <w:proofErr w:type="spellEnd"/>
            <w:r w:rsidRPr="00E31E77">
              <w:rPr>
                <w:rFonts w:cstheme="minorHAnsi"/>
                <w:b/>
                <w:szCs w:val="14"/>
                <w:u w:val="single"/>
              </w:rPr>
              <w:t>, a</w:t>
            </w:r>
            <w:r w:rsidR="00067650" w:rsidRPr="00E31E77">
              <w:rPr>
                <w:rFonts w:cstheme="minorHAnsi"/>
                <w:b/>
                <w:szCs w:val="14"/>
                <w:u w:val="single"/>
              </w:rPr>
              <w:t>ssessing Cohesion and Separation for:</w:t>
            </w:r>
          </w:p>
          <w:p w14:paraId="3D6677F5" w14:textId="77777777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szCs w:val="14"/>
                <w:u w:val="single"/>
              </w:rPr>
            </w:pPr>
            <w:r w:rsidRPr="00E31E77">
              <w:rPr>
                <w:rFonts w:cstheme="minorHAnsi"/>
                <w:szCs w:val="14"/>
                <w:u w:val="single"/>
              </w:rPr>
              <w:t xml:space="preserve">the Entire </w:t>
            </w:r>
            <w:r w:rsidRPr="00E31E77">
              <w:rPr>
                <w:rFonts w:cstheme="minorHAnsi"/>
                <w:b/>
                <w:szCs w:val="14"/>
                <w:u w:val="single"/>
              </w:rPr>
              <w:t>Clustering</w:t>
            </w:r>
            <w:r w:rsidRPr="00E31E77">
              <w:rPr>
                <w:rFonts w:cstheme="minorHAnsi"/>
                <w:szCs w:val="14"/>
                <w:u w:val="single"/>
              </w:rPr>
              <w:t>:</w:t>
            </w:r>
          </w:p>
          <w:p w14:paraId="1F14CF24" w14:textId="77AC29F8" w:rsidR="00AA724C" w:rsidRPr="00E31E77" w:rsidRDefault="00AA724C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Average silhouette score</w:t>
            </w:r>
            <w:r w:rsidR="00E31E77">
              <w:rPr>
                <w:rFonts w:cstheme="minorHAnsi"/>
                <w:i/>
                <w:szCs w:val="14"/>
              </w:rPr>
              <w:t xml:space="preserve"> of the clustering</w:t>
            </w:r>
          </w:p>
          <w:p w14:paraId="7C5B6972" w14:textId="13F98ABD" w:rsidR="00AA724C" w:rsidRDefault="00AA724C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Silhouette plot</w:t>
            </w:r>
            <w:r w:rsidR="00092ACA">
              <w:rPr>
                <w:rFonts w:cstheme="minorHAnsi"/>
                <w:i/>
                <w:szCs w:val="14"/>
              </w:rPr>
              <w:t xml:space="preserve"> (all silhouettes in the plot)</w:t>
            </w:r>
          </w:p>
          <w:p w14:paraId="02557740" w14:textId="25F84DE5" w:rsidR="00E31E77" w:rsidRPr="00092ACA" w:rsidRDefault="00E31E77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color w:val="ED7D31" w:themeColor="accent2"/>
                <w:szCs w:val="14"/>
              </w:rPr>
            </w:pPr>
            <w:r w:rsidRPr="00092ACA">
              <w:rPr>
                <w:rFonts w:cstheme="minorHAnsi"/>
                <w:i/>
                <w:color w:val="ED7D31" w:themeColor="accent2"/>
                <w:szCs w:val="14"/>
              </w:rPr>
              <w:t>Cluster-Sorted Similarity Matrix</w:t>
            </w:r>
            <w:r w:rsidR="00092ACA" w:rsidRPr="00092ACA">
              <w:rPr>
                <w:rFonts w:cstheme="minorHAnsi"/>
                <w:i/>
                <w:color w:val="ED7D31" w:themeColor="accent2"/>
                <w:szCs w:val="14"/>
              </w:rPr>
              <w:t xml:space="preserve"> (the whole matrix)</w:t>
            </w:r>
          </w:p>
          <w:p w14:paraId="59E944A8" w14:textId="77777777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szCs w:val="14"/>
                <w:u w:val="single"/>
              </w:rPr>
            </w:pPr>
            <w:r w:rsidRPr="00E31E77">
              <w:rPr>
                <w:rFonts w:cstheme="minorHAnsi"/>
                <w:szCs w:val="14"/>
                <w:u w:val="single"/>
              </w:rPr>
              <w:t xml:space="preserve">a Cluster in the </w:t>
            </w:r>
            <w:r w:rsidRPr="00E31E77">
              <w:rPr>
                <w:rFonts w:cstheme="minorHAnsi"/>
                <w:b/>
                <w:szCs w:val="14"/>
                <w:u w:val="single"/>
              </w:rPr>
              <w:t>Clustering</w:t>
            </w:r>
          </w:p>
          <w:p w14:paraId="64FBBFD0" w14:textId="4D6EA9CE" w:rsidR="00AA724C" w:rsidRDefault="00AA724C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Silhouette</w:t>
            </w:r>
            <w:r w:rsidR="00067650" w:rsidRPr="00E31E77">
              <w:rPr>
                <w:rFonts w:cstheme="minorHAnsi"/>
                <w:i/>
                <w:szCs w:val="14"/>
              </w:rPr>
              <w:t xml:space="preserve"> shape</w:t>
            </w:r>
            <w:r w:rsidRPr="00E31E77">
              <w:rPr>
                <w:rFonts w:cstheme="minorHAnsi"/>
                <w:i/>
                <w:szCs w:val="14"/>
              </w:rPr>
              <w:t xml:space="preserve"> (shown in the silhouette plot)</w:t>
            </w:r>
          </w:p>
          <w:p w14:paraId="297525EB" w14:textId="1482118D" w:rsidR="00E31E77" w:rsidRPr="00092ACA" w:rsidRDefault="00092ACA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color w:val="ED7D31" w:themeColor="accent2"/>
                <w:szCs w:val="14"/>
              </w:rPr>
            </w:pPr>
            <w:r w:rsidRPr="00092ACA">
              <w:rPr>
                <w:rFonts w:cstheme="minorHAnsi"/>
                <w:i/>
                <w:color w:val="ED7D31" w:themeColor="accent2"/>
                <w:szCs w:val="14"/>
              </w:rPr>
              <w:t>Cluster-Sorted Similarity Matrix (a cluster shown in the matrix)</w:t>
            </w:r>
          </w:p>
          <w:p w14:paraId="28FA8626" w14:textId="77777777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szCs w:val="14"/>
                <w:u w:val="single"/>
              </w:rPr>
            </w:pPr>
            <w:r w:rsidRPr="00E31E77">
              <w:rPr>
                <w:rFonts w:cstheme="minorHAnsi"/>
                <w:szCs w:val="14"/>
                <w:u w:val="single"/>
              </w:rPr>
              <w:t xml:space="preserve">Single Object in the </w:t>
            </w:r>
            <w:r w:rsidRPr="00E31E77">
              <w:rPr>
                <w:rFonts w:cstheme="minorHAnsi"/>
                <w:b/>
                <w:szCs w:val="14"/>
                <w:u w:val="single"/>
              </w:rPr>
              <w:t>Clustering</w:t>
            </w:r>
          </w:p>
          <w:p w14:paraId="2DF935C0" w14:textId="4CF1D20D" w:rsidR="00AA724C" w:rsidRPr="00092ACA" w:rsidRDefault="00AA724C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szCs w:val="14"/>
                <w:u w:val="single"/>
              </w:rPr>
            </w:pPr>
            <w:r w:rsidRPr="00E31E77">
              <w:rPr>
                <w:rFonts w:cstheme="minorHAnsi"/>
                <w:i/>
                <w:szCs w:val="14"/>
              </w:rPr>
              <w:t>Silhouette score (shown in the silhouette plot)</w:t>
            </w:r>
          </w:p>
          <w:p w14:paraId="7414162F" w14:textId="038B6DE6" w:rsidR="00092ACA" w:rsidRPr="00092ACA" w:rsidRDefault="00092ACA" w:rsidP="00092ACA">
            <w:pPr>
              <w:pStyle w:val="ListParagraph"/>
              <w:numPr>
                <w:ilvl w:val="3"/>
                <w:numId w:val="21"/>
              </w:numPr>
              <w:rPr>
                <w:rFonts w:cstheme="minorHAnsi"/>
                <w:i/>
                <w:color w:val="ED7D31" w:themeColor="accent2"/>
                <w:szCs w:val="14"/>
              </w:rPr>
            </w:pPr>
            <w:r w:rsidRPr="00092ACA">
              <w:rPr>
                <w:rFonts w:cstheme="minorHAnsi"/>
                <w:i/>
                <w:color w:val="ED7D31" w:themeColor="accent2"/>
                <w:szCs w:val="14"/>
              </w:rPr>
              <w:t>Cluster-Sorted Similarity Matrix (an object shown in the matrix)</w:t>
            </w:r>
          </w:p>
          <w:p w14:paraId="4C8FC756" w14:textId="77777777" w:rsidR="009C7C0A" w:rsidRPr="00E31E77" w:rsidRDefault="009C7C0A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  <w:u w:val="single"/>
              </w:rPr>
            </w:pPr>
            <w:r w:rsidRPr="00E31E77">
              <w:rPr>
                <w:rFonts w:cstheme="minorHAnsi"/>
                <w:b/>
                <w:szCs w:val="14"/>
                <w:u w:val="single"/>
              </w:rPr>
              <w:t xml:space="preserve">For </w:t>
            </w:r>
            <w:r w:rsidR="00726B45" w:rsidRPr="00E31E77">
              <w:rPr>
                <w:rFonts w:cstheme="minorHAnsi"/>
                <w:b/>
                <w:szCs w:val="14"/>
                <w:u w:val="single"/>
              </w:rPr>
              <w:t xml:space="preserve">agglomerative </w:t>
            </w:r>
            <w:r w:rsidRPr="00E31E77">
              <w:rPr>
                <w:rFonts w:cstheme="minorHAnsi"/>
                <w:b/>
                <w:szCs w:val="14"/>
                <w:u w:val="single"/>
              </w:rPr>
              <w:t xml:space="preserve">hierarchical </w:t>
            </w:r>
            <w:proofErr w:type="spellStart"/>
            <w:r w:rsidRPr="00E31E77">
              <w:rPr>
                <w:rFonts w:cstheme="minorHAnsi"/>
                <w:b/>
                <w:szCs w:val="14"/>
                <w:u w:val="single"/>
              </w:rPr>
              <w:t>clusterings</w:t>
            </w:r>
            <w:proofErr w:type="spellEnd"/>
            <w:r w:rsidRPr="00E31E77">
              <w:rPr>
                <w:rFonts w:cstheme="minorHAnsi"/>
                <w:b/>
                <w:szCs w:val="14"/>
                <w:u w:val="single"/>
              </w:rPr>
              <w:t>, assessing the fit of the dendrogram</w:t>
            </w:r>
          </w:p>
          <w:p w14:paraId="42DF1E1C" w14:textId="77777777" w:rsidR="009C7C0A" w:rsidRPr="001A10C7" w:rsidRDefault="009C7C0A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color w:val="ED7D31" w:themeColor="accent2"/>
                <w:szCs w:val="14"/>
                <w:u w:val="single"/>
              </w:rPr>
            </w:pPr>
            <w:r w:rsidRPr="001A10C7">
              <w:rPr>
                <w:rFonts w:cstheme="minorHAnsi"/>
                <w:color w:val="ED7D31" w:themeColor="accent2"/>
                <w:szCs w:val="14"/>
              </w:rPr>
              <w:t>Cophenetic Correlation Coefficient</w:t>
            </w:r>
          </w:p>
          <w:p w14:paraId="0492F948" w14:textId="77777777" w:rsidR="00AA724C" w:rsidRPr="00E31E77" w:rsidRDefault="00067650" w:rsidP="00092ACA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color w:val="0070C0"/>
                <w:sz w:val="24"/>
                <w:szCs w:val="16"/>
              </w:rPr>
            </w:pPr>
            <w:r w:rsidRPr="00E31E77">
              <w:rPr>
                <w:rFonts w:cstheme="minorHAnsi"/>
                <w:b/>
                <w:color w:val="0070C0"/>
                <w:sz w:val="24"/>
                <w:szCs w:val="16"/>
                <w:u w:val="single"/>
              </w:rPr>
              <w:t>Evaluation Type 3</w:t>
            </w:r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 xml:space="preserve">: </w:t>
            </w:r>
            <w:r w:rsidR="00AA724C" w:rsidRPr="00E31E77">
              <w:rPr>
                <w:rFonts w:cstheme="minorHAnsi"/>
                <w:b/>
                <w:color w:val="0070C0"/>
                <w:sz w:val="24"/>
                <w:szCs w:val="16"/>
              </w:rPr>
              <w:t>What is the ‘correct’ number of clusters?</w:t>
            </w:r>
          </w:p>
          <w:p w14:paraId="15720238" w14:textId="77777777" w:rsidR="00067650" w:rsidRPr="00E31E77" w:rsidRDefault="00AA724C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Elbow method</w:t>
            </w:r>
          </w:p>
          <w:p w14:paraId="51CBE79F" w14:textId="77777777" w:rsidR="00AA724C" w:rsidRPr="00E31E77" w:rsidRDefault="00067650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szCs w:val="14"/>
              </w:rPr>
            </w:pPr>
            <w:r w:rsidRPr="00E31E77">
              <w:rPr>
                <w:rFonts w:cstheme="minorHAnsi"/>
                <w:szCs w:val="14"/>
              </w:rPr>
              <w:t>Use if you’re using k-means.</w:t>
            </w:r>
          </w:p>
          <w:p w14:paraId="1681B154" w14:textId="77777777" w:rsidR="00067650" w:rsidRPr="00807B3C" w:rsidRDefault="00AA724C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</w:rPr>
            </w:pPr>
            <w:r w:rsidRPr="00807B3C">
              <w:rPr>
                <w:rFonts w:cstheme="minorHAnsi"/>
                <w:i/>
                <w:szCs w:val="14"/>
              </w:rPr>
              <w:t xml:space="preserve">Average silhouette score method </w:t>
            </w:r>
          </w:p>
          <w:p w14:paraId="087CB2F1" w14:textId="345767F2" w:rsidR="00AA724C" w:rsidRPr="00807B3C" w:rsidRDefault="00067650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szCs w:val="14"/>
              </w:rPr>
            </w:pPr>
            <w:r w:rsidRPr="00807B3C">
              <w:rPr>
                <w:rFonts w:cstheme="minorHAnsi"/>
                <w:szCs w:val="14"/>
              </w:rPr>
              <w:t>Use if</w:t>
            </w:r>
            <w:r w:rsidR="00AA724C" w:rsidRPr="00807B3C">
              <w:rPr>
                <w:rFonts w:cstheme="minorHAnsi"/>
                <w:szCs w:val="14"/>
              </w:rPr>
              <w:t xml:space="preserve"> the Euclidean distance</w:t>
            </w:r>
            <w:r w:rsidR="00092ACA" w:rsidRPr="00807B3C">
              <w:rPr>
                <w:rFonts w:cstheme="minorHAnsi"/>
                <w:szCs w:val="14"/>
              </w:rPr>
              <w:t xml:space="preserve"> (or whatever distance metric</w:t>
            </w:r>
            <w:r w:rsidR="00AA724C" w:rsidRPr="00807B3C">
              <w:rPr>
                <w:rFonts w:cstheme="minorHAnsi"/>
                <w:szCs w:val="14"/>
              </w:rPr>
              <w:t xml:space="preserve"> is an </w:t>
            </w:r>
            <w:r w:rsidRPr="00807B3C">
              <w:rPr>
                <w:rFonts w:cstheme="minorHAnsi"/>
                <w:szCs w:val="14"/>
              </w:rPr>
              <w:t>effective metric for assessing cohesion and separation of the clusters</w:t>
            </w:r>
            <w:r w:rsidR="00092ACA" w:rsidRPr="00807B3C">
              <w:rPr>
                <w:rFonts w:cstheme="minorHAnsi"/>
                <w:szCs w:val="14"/>
              </w:rPr>
              <w:t xml:space="preserve"> (</w:t>
            </w:r>
            <w:proofErr w:type="spellStart"/>
            <w:r w:rsidR="00092ACA" w:rsidRPr="00807B3C">
              <w:rPr>
                <w:rFonts w:cstheme="minorHAnsi"/>
                <w:szCs w:val="14"/>
              </w:rPr>
              <w:t>ie</w:t>
            </w:r>
            <w:proofErr w:type="spellEnd"/>
            <w:r w:rsidR="00092ACA" w:rsidRPr="00807B3C">
              <w:rPr>
                <w:rFonts w:cstheme="minorHAnsi"/>
                <w:szCs w:val="14"/>
              </w:rPr>
              <w:t>. convex cluster shapes).</w:t>
            </w:r>
          </w:p>
          <w:p w14:paraId="32E98FB5" w14:textId="77777777" w:rsidR="00067650" w:rsidRPr="00E31E77" w:rsidRDefault="00067650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T-</w:t>
            </w:r>
            <w:proofErr w:type="spellStart"/>
            <w:r w:rsidRPr="00E31E77">
              <w:rPr>
                <w:rFonts w:cstheme="minorHAnsi"/>
                <w:i/>
                <w:szCs w:val="14"/>
              </w:rPr>
              <w:t>sne</w:t>
            </w:r>
            <w:proofErr w:type="spellEnd"/>
            <w:r w:rsidRPr="00E31E77">
              <w:rPr>
                <w:rFonts w:cstheme="minorHAnsi"/>
                <w:i/>
                <w:szCs w:val="14"/>
              </w:rPr>
              <w:t xml:space="preserve"> plots</w:t>
            </w:r>
          </w:p>
          <w:p w14:paraId="453AE985" w14:textId="0F952B6F" w:rsidR="00AA724C" w:rsidRPr="00E31E77" w:rsidRDefault="00067650" w:rsidP="00092ACA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color w:val="0070C0"/>
                <w:sz w:val="24"/>
                <w:szCs w:val="16"/>
              </w:rPr>
            </w:pPr>
            <w:r w:rsidRPr="00E31E77">
              <w:rPr>
                <w:rFonts w:cstheme="minorHAnsi"/>
                <w:b/>
                <w:color w:val="0070C0"/>
                <w:sz w:val="24"/>
                <w:szCs w:val="16"/>
                <w:u w:val="single"/>
              </w:rPr>
              <w:t>Evaluation Type 4</w:t>
            </w:r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>: Supervised Clustering Evaluation (ie. How well did the clustering match the pre-assigned external class labels?)</w:t>
            </w:r>
          </w:p>
          <w:p w14:paraId="001D7A32" w14:textId="77777777" w:rsidR="009C7C0A" w:rsidRPr="00E31E77" w:rsidRDefault="00726B45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szCs w:val="14"/>
                <w:u w:val="single"/>
              </w:rPr>
            </w:pPr>
            <w:r w:rsidRPr="00E31E77">
              <w:rPr>
                <w:rFonts w:cstheme="minorHAnsi"/>
                <w:szCs w:val="14"/>
                <w:u w:val="single"/>
              </w:rPr>
              <w:t>Measured by the pairwise object agreements:</w:t>
            </w:r>
          </w:p>
          <w:p w14:paraId="05E592B4" w14:textId="77777777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Rand Index</w:t>
            </w:r>
          </w:p>
          <w:p w14:paraId="5339C242" w14:textId="77777777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Adjusted Rand Index</w:t>
            </w:r>
          </w:p>
          <w:p w14:paraId="69DE2F08" w14:textId="77777777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lastRenderedPageBreak/>
              <w:t>Jaccard Index</w:t>
            </w:r>
          </w:p>
          <w:p w14:paraId="0BBF43CA" w14:textId="77777777" w:rsidR="00726B45" w:rsidRPr="00E31E77" w:rsidRDefault="00726B45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szCs w:val="14"/>
                <w:u w:val="single"/>
              </w:rPr>
              <w:t>Measured by entropy and a ground truth class label assumption</w:t>
            </w:r>
          </w:p>
          <w:p w14:paraId="439855DA" w14:textId="77777777" w:rsidR="00726B45" w:rsidRPr="00092ACA" w:rsidRDefault="00726B45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iCs/>
                <w:color w:val="ED7D31" w:themeColor="accent2"/>
                <w:szCs w:val="14"/>
              </w:rPr>
            </w:pPr>
            <w:r w:rsidRPr="00092ACA">
              <w:rPr>
                <w:rFonts w:cstheme="minorHAnsi"/>
                <w:i/>
                <w:iCs/>
                <w:color w:val="ED7D31" w:themeColor="accent2"/>
                <w:szCs w:val="14"/>
              </w:rPr>
              <w:t>Completeness</w:t>
            </w:r>
          </w:p>
          <w:p w14:paraId="4622723F" w14:textId="77777777" w:rsidR="00726B45" w:rsidRPr="00092ACA" w:rsidRDefault="00726B45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iCs/>
                <w:color w:val="ED7D31" w:themeColor="accent2"/>
                <w:szCs w:val="14"/>
              </w:rPr>
            </w:pPr>
            <w:r w:rsidRPr="00092ACA">
              <w:rPr>
                <w:rFonts w:cstheme="minorHAnsi"/>
                <w:i/>
                <w:iCs/>
                <w:color w:val="ED7D31" w:themeColor="accent2"/>
                <w:szCs w:val="14"/>
              </w:rPr>
              <w:t>Homogeneity</w:t>
            </w:r>
          </w:p>
          <w:p w14:paraId="3285C3DD" w14:textId="77777777" w:rsidR="00726B45" w:rsidRPr="00092ACA" w:rsidRDefault="00726B45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iCs/>
                <w:color w:val="ED7D31" w:themeColor="accent2"/>
                <w:szCs w:val="14"/>
              </w:rPr>
            </w:pPr>
            <w:r w:rsidRPr="00092ACA">
              <w:rPr>
                <w:rFonts w:cstheme="minorHAnsi"/>
                <w:i/>
                <w:iCs/>
                <w:color w:val="ED7D31" w:themeColor="accent2"/>
                <w:szCs w:val="14"/>
              </w:rPr>
              <w:t>V-Score</w:t>
            </w:r>
          </w:p>
          <w:p w14:paraId="50B7BB1E" w14:textId="77777777" w:rsidR="00AA724C" w:rsidRPr="00E31E77" w:rsidRDefault="00067650" w:rsidP="00092ACA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b/>
                <w:color w:val="0070C0"/>
                <w:sz w:val="24"/>
                <w:szCs w:val="16"/>
              </w:rPr>
            </w:pPr>
            <w:r w:rsidRPr="00E31E77">
              <w:rPr>
                <w:rFonts w:cstheme="minorHAnsi"/>
                <w:b/>
                <w:color w:val="0070C0"/>
                <w:sz w:val="24"/>
                <w:szCs w:val="16"/>
                <w:u w:val="single"/>
              </w:rPr>
              <w:t>Evaluation Type 5</w:t>
            </w:r>
            <w:r w:rsidRPr="00E31E77">
              <w:rPr>
                <w:rFonts w:cstheme="minorHAnsi"/>
                <w:b/>
                <w:color w:val="0070C0"/>
                <w:sz w:val="24"/>
                <w:szCs w:val="16"/>
              </w:rPr>
              <w:t xml:space="preserve">: </w:t>
            </w:r>
            <w:r w:rsidR="00AA724C" w:rsidRPr="00E31E77">
              <w:rPr>
                <w:rFonts w:cstheme="minorHAnsi"/>
                <w:b/>
                <w:color w:val="0070C0"/>
                <w:sz w:val="24"/>
                <w:szCs w:val="16"/>
              </w:rPr>
              <w:t>Which clustering is better for a given dataset?</w:t>
            </w:r>
          </w:p>
          <w:p w14:paraId="43008EE3" w14:textId="4DD9F896" w:rsidR="00092ACA" w:rsidRPr="00092ACA" w:rsidRDefault="00092ACA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b/>
                <w:szCs w:val="14"/>
                <w:u w:val="single"/>
              </w:rPr>
            </w:pPr>
            <w:r w:rsidRPr="00E31E77">
              <w:rPr>
                <w:rFonts w:cstheme="minorHAnsi"/>
                <w:b/>
                <w:szCs w:val="14"/>
                <w:u w:val="single"/>
              </w:rPr>
              <w:t xml:space="preserve">For partition based </w:t>
            </w:r>
            <w:proofErr w:type="spellStart"/>
            <w:r w:rsidRPr="00E31E77">
              <w:rPr>
                <w:rFonts w:cstheme="minorHAnsi"/>
                <w:b/>
                <w:szCs w:val="14"/>
                <w:u w:val="single"/>
              </w:rPr>
              <w:t>clusterings</w:t>
            </w:r>
            <w:proofErr w:type="spellEnd"/>
            <w:r w:rsidRPr="00E31E77">
              <w:rPr>
                <w:rFonts w:cstheme="minorHAnsi"/>
                <w:b/>
                <w:szCs w:val="14"/>
                <w:u w:val="single"/>
              </w:rPr>
              <w:t>, assessing Cohesion and Separation for:</w:t>
            </w:r>
          </w:p>
          <w:p w14:paraId="339252D4" w14:textId="05846418" w:rsidR="00AA724C" w:rsidRPr="00E31E77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szCs w:val="14"/>
              </w:rPr>
            </w:pPr>
            <w:r w:rsidRPr="00E31E77">
              <w:rPr>
                <w:rFonts w:cstheme="minorHAnsi"/>
                <w:i/>
                <w:szCs w:val="14"/>
              </w:rPr>
              <w:t>Compare inertias</w:t>
            </w:r>
          </w:p>
          <w:p w14:paraId="0F805C32" w14:textId="3E227AB8" w:rsidR="002773EE" w:rsidRPr="00092ACA" w:rsidRDefault="00AA724C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szCs w:val="14"/>
                <w:u w:val="single"/>
              </w:rPr>
            </w:pPr>
            <w:r w:rsidRPr="00E31E77">
              <w:rPr>
                <w:rFonts w:cstheme="minorHAnsi"/>
                <w:i/>
                <w:szCs w:val="14"/>
              </w:rPr>
              <w:t>Compare average silhouette scores</w:t>
            </w:r>
          </w:p>
          <w:p w14:paraId="4BCAB1B8" w14:textId="28670B57" w:rsidR="00092ACA" w:rsidRPr="00092ACA" w:rsidRDefault="00092ACA" w:rsidP="00092ACA">
            <w:pPr>
              <w:pStyle w:val="ListParagraph"/>
              <w:numPr>
                <w:ilvl w:val="1"/>
                <w:numId w:val="21"/>
              </w:numPr>
              <w:rPr>
                <w:rFonts w:cstheme="minorHAnsi"/>
                <w:b/>
                <w:color w:val="ED7D31" w:themeColor="accent2"/>
                <w:szCs w:val="14"/>
                <w:u w:val="single"/>
              </w:rPr>
            </w:pPr>
            <w:r w:rsidRPr="00092ACA">
              <w:rPr>
                <w:rFonts w:cstheme="minorHAnsi"/>
                <w:b/>
                <w:color w:val="ED7D31" w:themeColor="accent2"/>
                <w:szCs w:val="14"/>
                <w:u w:val="single"/>
              </w:rPr>
              <w:t xml:space="preserve">For partition based </w:t>
            </w:r>
            <w:proofErr w:type="spellStart"/>
            <w:r w:rsidRPr="00092ACA">
              <w:rPr>
                <w:rFonts w:cstheme="minorHAnsi"/>
                <w:b/>
                <w:color w:val="ED7D31" w:themeColor="accent2"/>
                <w:szCs w:val="14"/>
                <w:u w:val="single"/>
              </w:rPr>
              <w:t>clusterings</w:t>
            </w:r>
            <w:proofErr w:type="spellEnd"/>
            <w:r w:rsidRPr="00092ACA">
              <w:rPr>
                <w:rFonts w:cstheme="minorHAnsi"/>
                <w:b/>
                <w:color w:val="ED7D31" w:themeColor="accent2"/>
                <w:szCs w:val="14"/>
                <w:u w:val="single"/>
              </w:rPr>
              <w:t>, assessing Cohesion and Separation for:</w:t>
            </w:r>
          </w:p>
          <w:p w14:paraId="4A5DA116" w14:textId="77777777" w:rsidR="00726B45" w:rsidRPr="00E31E77" w:rsidRDefault="00726B45" w:rsidP="00092ACA">
            <w:pPr>
              <w:pStyle w:val="ListParagraph"/>
              <w:numPr>
                <w:ilvl w:val="2"/>
                <w:numId w:val="21"/>
              </w:numPr>
              <w:rPr>
                <w:rFonts w:cstheme="minorHAnsi"/>
                <w:i/>
                <w:szCs w:val="14"/>
                <w:u w:val="single"/>
              </w:rPr>
            </w:pPr>
            <w:r w:rsidRPr="00092ACA">
              <w:rPr>
                <w:rFonts w:cstheme="minorHAnsi"/>
                <w:i/>
                <w:color w:val="ED7D31" w:themeColor="accent2"/>
                <w:szCs w:val="14"/>
              </w:rPr>
              <w:t xml:space="preserve">Cophenetic Correlation Coefficient (for agglomerative hierarchical </w:t>
            </w:r>
            <w:proofErr w:type="spellStart"/>
            <w:r w:rsidRPr="00092ACA">
              <w:rPr>
                <w:rFonts w:cstheme="minorHAnsi"/>
                <w:i/>
                <w:color w:val="ED7D31" w:themeColor="accent2"/>
                <w:szCs w:val="14"/>
              </w:rPr>
              <w:t>clusterings</w:t>
            </w:r>
            <w:proofErr w:type="spellEnd"/>
            <w:r w:rsidRPr="00092ACA">
              <w:rPr>
                <w:rFonts w:cstheme="minorHAnsi"/>
                <w:i/>
                <w:color w:val="ED7D31" w:themeColor="accent2"/>
                <w:szCs w:val="14"/>
              </w:rPr>
              <w:t>)</w:t>
            </w:r>
          </w:p>
        </w:tc>
      </w:tr>
      <w:tr w:rsidR="00702E12" w14:paraId="230BD922" w14:textId="77777777" w:rsidTr="00BF7FD5">
        <w:tc>
          <w:tcPr>
            <w:tcW w:w="10800" w:type="dxa"/>
            <w:gridSpan w:val="2"/>
          </w:tcPr>
          <w:p w14:paraId="1EEA43E9" w14:textId="77777777" w:rsidR="00702E12" w:rsidRDefault="00702E12" w:rsidP="00DA208F">
            <w:pPr>
              <w:rPr>
                <w:b/>
                <w:sz w:val="36"/>
                <w:u w:val="single"/>
              </w:rPr>
            </w:pPr>
          </w:p>
          <w:p w14:paraId="1F7CB0AB" w14:textId="77777777" w:rsidR="009570BE" w:rsidRDefault="009570BE" w:rsidP="009570BE">
            <w:pPr>
              <w:pStyle w:val="Title"/>
              <w:rPr>
                <w:u w:val="none"/>
              </w:rPr>
            </w:pPr>
            <w:r>
              <w:rPr>
                <w:color w:val="202020"/>
                <w:u w:val="thick" w:color="202020"/>
              </w:rPr>
              <w:t>Additional Resources</w:t>
            </w:r>
          </w:p>
          <w:p w14:paraId="0D9257AE" w14:textId="77777777" w:rsidR="009570BE" w:rsidRDefault="009570BE" w:rsidP="009570BE">
            <w:pPr>
              <w:pStyle w:val="BodyText"/>
              <w:spacing w:before="3"/>
              <w:rPr>
                <w:b/>
                <w:sz w:val="17"/>
              </w:rPr>
            </w:pPr>
          </w:p>
          <w:p w14:paraId="69EC7EC5" w14:textId="3440207F" w:rsidR="004E689D" w:rsidRPr="004E689D" w:rsidRDefault="004E689D" w:rsidP="004E689D">
            <w:pPr>
              <w:widowControl w:val="0"/>
              <w:tabs>
                <w:tab w:val="left" w:pos="1039"/>
                <w:tab w:val="left" w:pos="1040"/>
              </w:tabs>
              <w:autoSpaceDE w:val="0"/>
              <w:autoSpaceDN w:val="0"/>
              <w:spacing w:before="106"/>
              <w:ind w:left="320" w:right="801"/>
              <w:rPr>
                <w:rFonts w:cstheme="minorHAnsi"/>
                <w:b/>
                <w:bCs/>
                <w:color w:val="454545"/>
                <w:sz w:val="24"/>
                <w:szCs w:val="28"/>
              </w:rPr>
            </w:pPr>
            <w:bookmarkStart w:id="0" w:name="_Hlk96427675"/>
            <w:r w:rsidRPr="004E689D">
              <w:rPr>
                <w:rFonts w:cstheme="minorHAnsi"/>
                <w:b/>
                <w:bCs/>
                <w:color w:val="454545"/>
                <w:sz w:val="24"/>
                <w:szCs w:val="28"/>
              </w:rPr>
              <w:t>Text</w:t>
            </w:r>
            <w:r>
              <w:rPr>
                <w:rFonts w:cstheme="minorHAnsi"/>
                <w:b/>
                <w:bCs/>
                <w:color w:val="454545"/>
                <w:sz w:val="24"/>
                <w:szCs w:val="28"/>
              </w:rPr>
              <w:t>book Information about the Cophenetic Correlation Coefficient and Cluster-Sorted Similarity Matrix</w:t>
            </w:r>
          </w:p>
          <w:bookmarkEnd w:id="0"/>
          <w:p w14:paraId="423A7398" w14:textId="2D672B15" w:rsidR="009570BE" w:rsidRPr="007A0009" w:rsidRDefault="009570BE" w:rsidP="004E689D">
            <w:pPr>
              <w:pStyle w:val="ListParagraph"/>
              <w:widowControl w:val="0"/>
              <w:numPr>
                <w:ilvl w:val="0"/>
                <w:numId w:val="41"/>
              </w:numPr>
              <w:tabs>
                <w:tab w:val="left" w:pos="1039"/>
                <w:tab w:val="left" w:pos="1040"/>
              </w:tabs>
              <w:autoSpaceDE w:val="0"/>
              <w:autoSpaceDN w:val="0"/>
              <w:spacing w:before="106"/>
              <w:ind w:right="801"/>
              <w:rPr>
                <w:rFonts w:cstheme="minorHAnsi"/>
                <w:color w:val="454545"/>
              </w:rPr>
            </w:pPr>
            <w:r w:rsidRPr="007A0009">
              <w:rPr>
                <w:rFonts w:cstheme="minorHAnsi"/>
                <w:color w:val="454545"/>
                <w:w w:val="95"/>
              </w:rPr>
              <w:t>Sections</w:t>
            </w:r>
            <w:r w:rsidRPr="007A0009">
              <w:rPr>
                <w:rFonts w:cstheme="minorHAnsi"/>
                <w:color w:val="454545"/>
                <w:spacing w:val="-28"/>
                <w:w w:val="95"/>
              </w:rPr>
              <w:t xml:space="preserve"> </w:t>
            </w:r>
            <w:r w:rsidRPr="007A0009">
              <w:rPr>
                <w:rFonts w:cstheme="minorHAnsi"/>
                <w:color w:val="454545"/>
                <w:w w:val="95"/>
              </w:rPr>
              <w:t>7.5.3 and 7.5.4</w:t>
            </w:r>
            <w:r w:rsidRPr="007A0009">
              <w:rPr>
                <w:rFonts w:cstheme="minorHAnsi"/>
                <w:color w:val="454545"/>
                <w:spacing w:val="5"/>
                <w:w w:val="95"/>
              </w:rPr>
              <w:t xml:space="preserve"> </w:t>
            </w:r>
            <w:r w:rsidRPr="007A0009">
              <w:rPr>
                <w:rFonts w:cstheme="minorHAnsi"/>
                <w:color w:val="454545"/>
                <w:w w:val="95"/>
              </w:rPr>
              <w:t>of</w:t>
            </w:r>
            <w:r w:rsidRPr="007A0009">
              <w:rPr>
                <w:rFonts w:cstheme="minorHAnsi"/>
                <w:color w:val="454545"/>
                <w:spacing w:val="-27"/>
                <w:w w:val="95"/>
              </w:rPr>
              <w:t xml:space="preserve"> </w:t>
            </w:r>
            <w:hyperlink r:id="rId8">
              <w:r w:rsidRPr="007A0009">
                <w:rPr>
                  <w:rFonts w:cstheme="minorHAnsi"/>
                  <w:color w:val="045556"/>
                  <w:w w:val="95"/>
                </w:rPr>
                <w:t>Chapter</w:t>
              </w:r>
              <w:r w:rsidRPr="007A0009">
                <w:rPr>
                  <w:rFonts w:cstheme="minorHAnsi"/>
                  <w:color w:val="045556"/>
                  <w:spacing w:val="-28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7,</w:t>
              </w:r>
              <w:r w:rsidRPr="007A0009">
                <w:rPr>
                  <w:rFonts w:cstheme="minorHAnsi"/>
                  <w:color w:val="045556"/>
                  <w:spacing w:val="-27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Cluster</w:t>
              </w:r>
              <w:r w:rsidRPr="007A0009">
                <w:rPr>
                  <w:rFonts w:cstheme="minorHAnsi"/>
                  <w:color w:val="045556"/>
                  <w:spacing w:val="-28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Analysis:</w:t>
              </w:r>
              <w:r w:rsidRPr="007A0009">
                <w:rPr>
                  <w:rFonts w:cstheme="minorHAnsi"/>
                  <w:color w:val="045556"/>
                  <w:spacing w:val="-27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Basic</w:t>
              </w:r>
              <w:r w:rsidRPr="007A0009">
                <w:rPr>
                  <w:rFonts w:cstheme="minorHAnsi"/>
                  <w:color w:val="045556"/>
                  <w:spacing w:val="-28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Concepts</w:t>
              </w:r>
              <w:r w:rsidRPr="007A0009">
                <w:rPr>
                  <w:rFonts w:cstheme="minorHAnsi"/>
                  <w:color w:val="045556"/>
                  <w:spacing w:val="-28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and</w:t>
              </w:r>
              <w:r w:rsidRPr="007A0009">
                <w:rPr>
                  <w:rFonts w:cstheme="minorHAnsi"/>
                  <w:color w:val="045556"/>
                  <w:spacing w:val="-27"/>
                  <w:w w:val="95"/>
                </w:rPr>
                <w:t xml:space="preserve"> </w:t>
              </w:r>
              <w:r w:rsidRPr="007A0009">
                <w:rPr>
                  <w:rFonts w:cstheme="minorHAnsi"/>
                  <w:color w:val="045556"/>
                  <w:w w:val="95"/>
                </w:rPr>
                <w:t>Algorithms</w:t>
              </w:r>
              <w:r w:rsidRPr="007A0009">
                <w:rPr>
                  <w:rFonts w:cstheme="minorHAnsi"/>
                  <w:color w:val="454545"/>
                  <w:w w:val="95"/>
                </w:rPr>
                <w:t>,</w:t>
              </w:r>
              <w:r w:rsidRPr="007A0009">
                <w:rPr>
                  <w:rFonts w:cstheme="minorHAnsi"/>
                  <w:color w:val="454545"/>
                  <w:spacing w:val="-28"/>
                  <w:w w:val="95"/>
                </w:rPr>
                <w:t xml:space="preserve"> </w:t>
              </w:r>
            </w:hyperlink>
            <w:r w:rsidRPr="007A0009">
              <w:rPr>
                <w:rFonts w:cstheme="minorHAnsi"/>
                <w:color w:val="454545"/>
                <w:w w:val="95"/>
              </w:rPr>
              <w:t>[P.</w:t>
            </w:r>
            <w:r w:rsidRPr="007A0009">
              <w:rPr>
                <w:rFonts w:cstheme="minorHAnsi"/>
                <w:color w:val="454545"/>
                <w:spacing w:val="-27"/>
                <w:w w:val="95"/>
              </w:rPr>
              <w:t xml:space="preserve"> </w:t>
            </w:r>
            <w:r w:rsidRPr="007A0009">
              <w:rPr>
                <w:rFonts w:cstheme="minorHAnsi"/>
                <w:color w:val="454545"/>
                <w:w w:val="95"/>
              </w:rPr>
              <w:t>Tan,</w:t>
            </w:r>
            <w:r w:rsidRPr="007A0009">
              <w:rPr>
                <w:rFonts w:cstheme="minorHAnsi"/>
                <w:color w:val="454545"/>
                <w:spacing w:val="-27"/>
                <w:w w:val="95"/>
              </w:rPr>
              <w:t xml:space="preserve"> </w:t>
            </w:r>
            <w:r w:rsidRPr="007A0009">
              <w:rPr>
                <w:rFonts w:cstheme="minorHAnsi"/>
                <w:color w:val="454545"/>
                <w:w w:val="95"/>
              </w:rPr>
              <w:t>M.</w:t>
            </w:r>
            <w:r w:rsidRPr="007A0009">
              <w:rPr>
                <w:rFonts w:cstheme="minorHAnsi"/>
                <w:color w:val="454545"/>
                <w:spacing w:val="-28"/>
                <w:w w:val="95"/>
              </w:rPr>
              <w:t xml:space="preserve"> </w:t>
            </w:r>
            <w:r w:rsidRPr="007A0009">
              <w:rPr>
                <w:rFonts w:cstheme="minorHAnsi"/>
                <w:color w:val="454545"/>
                <w:w w:val="95"/>
              </w:rPr>
              <w:t>Steinbach,</w:t>
            </w:r>
            <w:r w:rsidRPr="007A0009">
              <w:rPr>
                <w:rFonts w:cstheme="minorHAnsi"/>
                <w:color w:val="454545"/>
                <w:spacing w:val="-27"/>
                <w:w w:val="95"/>
              </w:rPr>
              <w:t xml:space="preserve"> </w:t>
            </w:r>
            <w:r w:rsidRPr="007A0009">
              <w:rPr>
                <w:rFonts w:cstheme="minorHAnsi"/>
                <w:color w:val="454545"/>
                <w:w w:val="95"/>
              </w:rPr>
              <w:t xml:space="preserve">A. </w:t>
            </w:r>
            <w:proofErr w:type="spellStart"/>
            <w:r w:rsidRPr="007A0009">
              <w:rPr>
                <w:rFonts w:cstheme="minorHAnsi"/>
                <w:color w:val="454545"/>
              </w:rPr>
              <w:t>Karpatne</w:t>
            </w:r>
            <w:proofErr w:type="spellEnd"/>
            <w:r w:rsidRPr="007A0009">
              <w:rPr>
                <w:rFonts w:cstheme="minorHAnsi"/>
                <w:color w:val="454545"/>
              </w:rPr>
              <w:t>,</w:t>
            </w:r>
            <w:r w:rsidRPr="007A0009">
              <w:rPr>
                <w:rFonts w:cstheme="minorHAnsi"/>
                <w:color w:val="454545"/>
                <w:spacing w:val="-26"/>
              </w:rPr>
              <w:t xml:space="preserve"> </w:t>
            </w:r>
            <w:r w:rsidRPr="007A0009">
              <w:rPr>
                <w:rFonts w:cstheme="minorHAnsi"/>
                <w:color w:val="454545"/>
              </w:rPr>
              <w:t>and</w:t>
            </w:r>
            <w:r w:rsidRPr="007A0009">
              <w:rPr>
                <w:rFonts w:cstheme="minorHAnsi"/>
                <w:color w:val="454545"/>
                <w:spacing w:val="-27"/>
              </w:rPr>
              <w:t xml:space="preserve"> </w:t>
            </w:r>
            <w:r w:rsidRPr="007A0009">
              <w:rPr>
                <w:rFonts w:cstheme="minorHAnsi"/>
                <w:color w:val="454545"/>
              </w:rPr>
              <w:t>V.</w:t>
            </w:r>
            <w:r w:rsidRPr="007A0009">
              <w:rPr>
                <w:rFonts w:cstheme="minorHAnsi"/>
                <w:color w:val="454545"/>
                <w:spacing w:val="-27"/>
              </w:rPr>
              <w:t xml:space="preserve"> </w:t>
            </w:r>
            <w:r w:rsidRPr="007A0009">
              <w:rPr>
                <w:rFonts w:cstheme="minorHAnsi"/>
                <w:color w:val="454545"/>
              </w:rPr>
              <w:t>Kumar</w:t>
            </w:r>
            <w:r w:rsidRPr="007A0009">
              <w:rPr>
                <w:rFonts w:cstheme="minorHAnsi"/>
                <w:color w:val="454545"/>
                <w:spacing w:val="-26"/>
              </w:rPr>
              <w:t xml:space="preserve"> </w:t>
            </w:r>
            <w:r w:rsidRPr="007A0009">
              <w:rPr>
                <w:rFonts w:cstheme="minorHAnsi"/>
                <w:color w:val="454545"/>
              </w:rPr>
              <w:t>(2018)</w:t>
            </w:r>
            <w:r w:rsidRPr="007A0009">
              <w:rPr>
                <w:rFonts w:cstheme="minorHAnsi"/>
                <w:color w:val="454545"/>
                <w:spacing w:val="-26"/>
              </w:rPr>
              <w:t xml:space="preserve"> </w:t>
            </w:r>
            <w:r w:rsidRPr="007A0009">
              <w:rPr>
                <w:rFonts w:cstheme="minorHAnsi"/>
                <w:i/>
                <w:color w:val="454545"/>
              </w:rPr>
              <w:t>Introduction</w:t>
            </w:r>
            <w:r w:rsidRPr="007A0009">
              <w:rPr>
                <w:rFonts w:cstheme="minorHAnsi"/>
                <w:i/>
                <w:color w:val="454545"/>
                <w:spacing w:val="-27"/>
              </w:rPr>
              <w:t xml:space="preserve"> </w:t>
            </w:r>
            <w:r w:rsidRPr="007A0009">
              <w:rPr>
                <w:rFonts w:cstheme="minorHAnsi"/>
                <w:i/>
                <w:color w:val="454545"/>
              </w:rPr>
              <w:t>to</w:t>
            </w:r>
            <w:r w:rsidRPr="007A0009">
              <w:rPr>
                <w:rFonts w:cstheme="minorHAnsi"/>
                <w:i/>
                <w:color w:val="454545"/>
                <w:spacing w:val="-28"/>
              </w:rPr>
              <w:t xml:space="preserve"> </w:t>
            </w:r>
            <w:r w:rsidRPr="007A0009">
              <w:rPr>
                <w:rFonts w:cstheme="minorHAnsi"/>
                <w:i/>
                <w:color w:val="454545"/>
              </w:rPr>
              <w:t>Data</w:t>
            </w:r>
            <w:r w:rsidRPr="007A0009">
              <w:rPr>
                <w:rFonts w:cstheme="minorHAnsi"/>
                <w:i/>
                <w:color w:val="454545"/>
                <w:spacing w:val="-27"/>
              </w:rPr>
              <w:t xml:space="preserve"> </w:t>
            </w:r>
            <w:r w:rsidRPr="007A0009">
              <w:rPr>
                <w:rFonts w:cstheme="minorHAnsi"/>
                <w:i/>
                <w:color w:val="454545"/>
              </w:rPr>
              <w:t>Mining</w:t>
            </w:r>
            <w:r w:rsidRPr="007A0009">
              <w:rPr>
                <w:rFonts w:cstheme="minorHAnsi"/>
                <w:i/>
                <w:color w:val="454545"/>
                <w:spacing w:val="-28"/>
              </w:rPr>
              <w:t xml:space="preserve"> </w:t>
            </w:r>
            <w:r w:rsidRPr="007A0009">
              <w:rPr>
                <w:rFonts w:cstheme="minorHAnsi"/>
                <w:i/>
                <w:color w:val="454545"/>
              </w:rPr>
              <w:t>(2nd</w:t>
            </w:r>
            <w:r w:rsidRPr="007A0009">
              <w:rPr>
                <w:rFonts w:cstheme="minorHAnsi"/>
                <w:i/>
                <w:color w:val="454545"/>
                <w:spacing w:val="-26"/>
              </w:rPr>
              <w:t xml:space="preserve"> </w:t>
            </w:r>
            <w:r w:rsidRPr="007A0009">
              <w:rPr>
                <w:rFonts w:cstheme="minorHAnsi"/>
                <w:i/>
                <w:color w:val="454545"/>
              </w:rPr>
              <w:t>ed)</w:t>
            </w:r>
            <w:r w:rsidRPr="007A0009">
              <w:rPr>
                <w:rFonts w:cstheme="minorHAnsi"/>
                <w:color w:val="454545"/>
              </w:rPr>
              <w:t>]</w:t>
            </w:r>
          </w:p>
          <w:p w14:paraId="78BA6D9B" w14:textId="255D2864" w:rsidR="009570BE" w:rsidRPr="009570BE" w:rsidRDefault="009570BE" w:rsidP="00DA208F">
            <w:pPr>
              <w:rPr>
                <w:bCs/>
                <w:sz w:val="32"/>
                <w:szCs w:val="20"/>
              </w:rPr>
            </w:pPr>
          </w:p>
        </w:tc>
      </w:tr>
    </w:tbl>
    <w:p w14:paraId="70B8B05B" w14:textId="62F41FA7" w:rsidR="004E689D" w:rsidRPr="004E689D" w:rsidRDefault="004E689D" w:rsidP="004E689D">
      <w:pPr>
        <w:widowControl w:val="0"/>
        <w:tabs>
          <w:tab w:val="left" w:pos="1039"/>
          <w:tab w:val="left" w:pos="1040"/>
        </w:tabs>
        <w:autoSpaceDE w:val="0"/>
        <w:autoSpaceDN w:val="0"/>
        <w:spacing w:before="106" w:after="0"/>
        <w:ind w:left="320" w:right="801"/>
        <w:rPr>
          <w:rFonts w:cstheme="minorHAnsi"/>
          <w:b/>
          <w:bCs/>
          <w:color w:val="454545"/>
          <w:sz w:val="24"/>
          <w:szCs w:val="28"/>
        </w:rPr>
      </w:pPr>
      <w:r>
        <w:rPr>
          <w:rFonts w:cstheme="minorHAnsi"/>
          <w:b/>
          <w:bCs/>
          <w:color w:val="454545"/>
          <w:sz w:val="24"/>
          <w:szCs w:val="28"/>
        </w:rPr>
        <w:t>Foundational Paper on Homogeneity Score, Completeness, Score, and the V-Score</w:t>
      </w:r>
    </w:p>
    <w:p w14:paraId="4C38CC4E" w14:textId="77777777" w:rsidR="007A0009" w:rsidRPr="007A0009" w:rsidRDefault="007A0009" w:rsidP="007A0009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212529"/>
        </w:rPr>
      </w:pPr>
      <w:r w:rsidRPr="007A0009">
        <w:rPr>
          <w:rFonts w:cstheme="minorHAnsi"/>
          <w:color w:val="212529"/>
        </w:rPr>
        <w:t>Andrew Rosenberg and Julia Hirschberg. 2007. </w:t>
      </w:r>
      <w:hyperlink r:id="rId9" w:history="1">
        <w:r w:rsidRPr="007A0009">
          <w:rPr>
            <w:rStyle w:val="Hyperlink"/>
            <w:rFonts w:cstheme="minorHAnsi"/>
            <w:color w:val="446E9B"/>
          </w:rPr>
          <w:t>V-Measure: A C</w:t>
        </w:r>
        <w:r w:rsidRPr="007A0009">
          <w:rPr>
            <w:rStyle w:val="Hyperlink"/>
            <w:rFonts w:cstheme="minorHAnsi"/>
            <w:color w:val="446E9B"/>
          </w:rPr>
          <w:t>o</w:t>
        </w:r>
        <w:r w:rsidRPr="007A0009">
          <w:rPr>
            <w:rStyle w:val="Hyperlink"/>
            <w:rFonts w:cstheme="minorHAnsi"/>
            <w:color w:val="446E9B"/>
          </w:rPr>
          <w:t>nditional Entropy-Based External Cluster Evaluation Measure</w:t>
        </w:r>
      </w:hyperlink>
      <w:r w:rsidRPr="007A0009">
        <w:rPr>
          <w:rFonts w:cstheme="minorHAnsi"/>
          <w:color w:val="212529"/>
        </w:rPr>
        <w:t>. In </w:t>
      </w:r>
      <w:r w:rsidRPr="007A0009">
        <w:rPr>
          <w:rFonts w:cstheme="minorHAnsi"/>
          <w:i/>
          <w:iCs/>
          <w:color w:val="212529"/>
        </w:rPr>
        <w:t>Proceedings of the 2007 Joint Conference on Empirical Methods in Natural Language Processing and Computational Natural Language Learning (EMNLP-</w:t>
      </w:r>
      <w:proofErr w:type="spellStart"/>
      <w:r w:rsidRPr="007A0009">
        <w:rPr>
          <w:rFonts w:cstheme="minorHAnsi"/>
          <w:i/>
          <w:iCs/>
          <w:color w:val="212529"/>
        </w:rPr>
        <w:t>CoNLL</w:t>
      </w:r>
      <w:proofErr w:type="spellEnd"/>
      <w:r w:rsidRPr="007A0009">
        <w:rPr>
          <w:rFonts w:cstheme="minorHAnsi"/>
          <w:i/>
          <w:iCs/>
          <w:color w:val="212529"/>
        </w:rPr>
        <w:t>)</w:t>
      </w:r>
      <w:r w:rsidRPr="007A0009">
        <w:rPr>
          <w:rFonts w:cstheme="minorHAnsi"/>
          <w:color w:val="212529"/>
        </w:rPr>
        <w:t>, pages 410–420, Prague, Czech Republic. Association for Computational Linguistics.</w:t>
      </w:r>
      <w:bookmarkStart w:id="1" w:name="_GoBack"/>
      <w:bookmarkEnd w:id="1"/>
    </w:p>
    <w:p w14:paraId="1895B0B7" w14:textId="32116FBD" w:rsidR="00810219" w:rsidRPr="007A0009" w:rsidRDefault="00810219" w:rsidP="007A0009">
      <w:pPr>
        <w:pStyle w:val="ListParagraph"/>
        <w:ind w:left="680"/>
        <w:rPr>
          <w:b/>
          <w:sz w:val="28"/>
        </w:rPr>
      </w:pPr>
    </w:p>
    <w:p w14:paraId="41A91B45" w14:textId="77777777" w:rsidR="00810219" w:rsidRDefault="00810219">
      <w:pPr>
        <w:rPr>
          <w:b/>
          <w:sz w:val="28"/>
        </w:rPr>
      </w:pPr>
      <w:r>
        <w:rPr>
          <w:b/>
          <w:sz w:val="28"/>
        </w:rPr>
        <w:br w:type="page"/>
      </w:r>
    </w:p>
    <w:p w14:paraId="43640439" w14:textId="0E0EB894" w:rsidR="00092ACA" w:rsidRPr="00AE4719" w:rsidRDefault="00092ACA" w:rsidP="00092ACA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 xml:space="preserve">1. </w:t>
      </w:r>
      <w:r w:rsidRPr="0008098A">
        <w:rPr>
          <w:rStyle w:val="IntenseReference"/>
          <w:b/>
          <w:color w:val="auto"/>
          <w:u w:val="single"/>
        </w:rPr>
        <w:t>Evaluation Type 1</w:t>
      </w:r>
      <w:r>
        <w:rPr>
          <w:rStyle w:val="IntenseReference"/>
          <w:b/>
          <w:color w:val="auto"/>
        </w:rPr>
        <w:t>: Is the dataset ‘</w:t>
      </w:r>
      <w:proofErr w:type="spellStart"/>
      <w:r>
        <w:rPr>
          <w:rStyle w:val="IntenseReference"/>
          <w:b/>
          <w:color w:val="auto"/>
        </w:rPr>
        <w:t>clusterable</w:t>
      </w:r>
      <w:proofErr w:type="spellEnd"/>
      <w:r w:rsidR="0008098A">
        <w:rPr>
          <w:rStyle w:val="IntenseReference"/>
          <w:b/>
          <w:color w:val="auto"/>
        </w:rPr>
        <w:t>?’</w:t>
      </w:r>
    </w:p>
    <w:p w14:paraId="4C13E092" w14:textId="77777777" w:rsidR="0008098A" w:rsidRPr="00E31E77" w:rsidRDefault="0008098A" w:rsidP="0008098A">
      <w:pPr>
        <w:pStyle w:val="ListParagraph"/>
        <w:numPr>
          <w:ilvl w:val="0"/>
          <w:numId w:val="22"/>
        </w:numPr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Hopkin’s statistic</w:t>
      </w:r>
    </w:p>
    <w:p w14:paraId="319B2CDD" w14:textId="77777777" w:rsidR="0008098A" w:rsidRPr="00E31E77" w:rsidRDefault="0008098A" w:rsidP="0008098A">
      <w:pPr>
        <w:pStyle w:val="ListParagraph"/>
        <w:numPr>
          <w:ilvl w:val="0"/>
          <w:numId w:val="22"/>
        </w:numPr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T-</w:t>
      </w:r>
      <w:proofErr w:type="spellStart"/>
      <w:r w:rsidRPr="00E31E77">
        <w:rPr>
          <w:rFonts w:cstheme="minorHAnsi"/>
          <w:i/>
          <w:szCs w:val="14"/>
        </w:rPr>
        <w:t>sne</w:t>
      </w:r>
      <w:proofErr w:type="spellEnd"/>
      <w:r w:rsidRPr="00E31E77">
        <w:rPr>
          <w:rFonts w:cstheme="minorHAnsi"/>
          <w:i/>
          <w:szCs w:val="14"/>
        </w:rPr>
        <w:t xml:space="preserve"> plots</w:t>
      </w:r>
    </w:p>
    <w:p w14:paraId="74912886" w14:textId="6E77AE93" w:rsidR="0008098A" w:rsidRDefault="0008098A" w:rsidP="0008098A">
      <w:pPr>
        <w:ind w:left="360"/>
        <w:jc w:val="both"/>
        <w:rPr>
          <w:b/>
          <w:sz w:val="28"/>
          <w:bdr w:val="single" w:sz="4" w:space="0" w:color="000000" w:themeColor="text1"/>
        </w:rPr>
      </w:pPr>
    </w:p>
    <w:p w14:paraId="00712721" w14:textId="77777777" w:rsidR="0008098A" w:rsidRDefault="0008098A" w:rsidP="0008098A">
      <w:pPr>
        <w:ind w:left="360"/>
        <w:jc w:val="both"/>
        <w:rPr>
          <w:b/>
          <w:sz w:val="28"/>
          <w:bdr w:val="single" w:sz="4" w:space="0" w:color="000000" w:themeColor="text1"/>
        </w:rPr>
      </w:pPr>
    </w:p>
    <w:p w14:paraId="64F11724" w14:textId="3536BA48" w:rsidR="0008098A" w:rsidRPr="00AE4719" w:rsidRDefault="0008098A" w:rsidP="0008098A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t xml:space="preserve">2. </w:t>
      </w:r>
      <w:r w:rsidRPr="0008098A">
        <w:rPr>
          <w:rStyle w:val="IntenseReference"/>
          <w:b/>
          <w:color w:val="auto"/>
          <w:u w:val="single"/>
        </w:rPr>
        <w:t xml:space="preserve">Evaluation Type </w:t>
      </w:r>
      <w:r>
        <w:rPr>
          <w:rStyle w:val="IntenseReference"/>
          <w:b/>
          <w:color w:val="auto"/>
          <w:u w:val="single"/>
        </w:rPr>
        <w:t>2</w:t>
      </w:r>
      <w:r>
        <w:rPr>
          <w:rStyle w:val="IntenseReference"/>
          <w:b/>
          <w:color w:val="auto"/>
        </w:rPr>
        <w:t>: Unsupervised Clustering Evaluation</w:t>
      </w:r>
    </w:p>
    <w:p w14:paraId="69044C54" w14:textId="009E9877" w:rsidR="0008098A" w:rsidRDefault="0008098A" w:rsidP="0008098A">
      <w:pPr>
        <w:ind w:left="720"/>
        <w:jc w:val="both"/>
        <w:rPr>
          <w:b/>
          <w:sz w:val="28"/>
          <w:bdr w:val="single" w:sz="4" w:space="0" w:color="000000" w:themeColor="text1"/>
        </w:rPr>
      </w:pPr>
    </w:p>
    <w:p w14:paraId="2D305AD0" w14:textId="071E7FBF" w:rsidR="0008098A" w:rsidRPr="0008098A" w:rsidRDefault="0008098A" w:rsidP="0008098A">
      <w:pPr>
        <w:pStyle w:val="Style1"/>
        <w:ind w:left="360"/>
        <w:rPr>
          <w:rStyle w:val="IntenseReference"/>
          <w:b/>
          <w:color w:val="auto"/>
          <w:sz w:val="32"/>
          <w:szCs w:val="20"/>
        </w:rPr>
      </w:pPr>
      <w:r w:rsidRPr="0008098A">
        <w:rPr>
          <w:rStyle w:val="IntenseReference"/>
          <w:b/>
          <w:color w:val="auto"/>
          <w:sz w:val="32"/>
          <w:szCs w:val="20"/>
        </w:rPr>
        <w:t xml:space="preserve">2a. </w:t>
      </w:r>
      <w:r w:rsidRPr="0008098A">
        <w:rPr>
          <w:rStyle w:val="IntenseReference"/>
          <w:b/>
          <w:color w:val="auto"/>
          <w:sz w:val="32"/>
          <w:szCs w:val="20"/>
          <w:u w:val="single"/>
        </w:rPr>
        <w:t>Evaluation Type 2</w:t>
      </w:r>
      <w:r w:rsidRPr="0008098A">
        <w:rPr>
          <w:rStyle w:val="IntenseReference"/>
          <w:b/>
          <w:color w:val="auto"/>
          <w:sz w:val="32"/>
          <w:szCs w:val="20"/>
        </w:rPr>
        <w:t>: Unsupervised Clustering Evaluation</w:t>
      </w:r>
      <w:r>
        <w:rPr>
          <w:rStyle w:val="IntenseReference"/>
          <w:b/>
          <w:color w:val="auto"/>
          <w:sz w:val="32"/>
          <w:szCs w:val="20"/>
        </w:rPr>
        <w:t xml:space="preserve"> - </w:t>
      </w:r>
      <w:r w:rsidRPr="0008098A">
        <w:rPr>
          <w:rStyle w:val="IntenseReference"/>
          <w:b/>
          <w:i/>
          <w:iCs/>
          <w:color w:val="auto"/>
          <w:sz w:val="32"/>
          <w:szCs w:val="20"/>
          <w:u w:val="single"/>
        </w:rPr>
        <w:t xml:space="preserve">Partition-based </w:t>
      </w:r>
      <w:proofErr w:type="spellStart"/>
      <w:r w:rsidRPr="0008098A">
        <w:rPr>
          <w:rStyle w:val="IntenseReference"/>
          <w:b/>
          <w:i/>
          <w:iCs/>
          <w:color w:val="auto"/>
          <w:sz w:val="32"/>
          <w:szCs w:val="20"/>
          <w:u w:val="single"/>
        </w:rPr>
        <w:t>Clusterings</w:t>
      </w:r>
      <w:proofErr w:type="spellEnd"/>
    </w:p>
    <w:p w14:paraId="76A21843" w14:textId="1BBDC756" w:rsidR="0008098A" w:rsidRDefault="0008098A" w:rsidP="0008098A">
      <w:pPr>
        <w:ind w:left="360"/>
        <w:jc w:val="both"/>
        <w:rPr>
          <w:bCs/>
          <w:sz w:val="28"/>
          <w:u w:val="single"/>
          <w:bdr w:val="single" w:sz="4" w:space="0" w:color="000000" w:themeColor="text1"/>
        </w:rPr>
      </w:pPr>
    </w:p>
    <w:p w14:paraId="26B68900" w14:textId="77C8881D" w:rsidR="0008098A" w:rsidRPr="0008098A" w:rsidRDefault="0008098A" w:rsidP="0008098A">
      <w:pPr>
        <w:pStyle w:val="ListParagraph"/>
        <w:numPr>
          <w:ilvl w:val="0"/>
          <w:numId w:val="26"/>
        </w:numPr>
        <w:jc w:val="both"/>
        <w:rPr>
          <w:b/>
          <w:sz w:val="32"/>
          <w:szCs w:val="24"/>
        </w:rPr>
      </w:pPr>
      <w:r w:rsidRPr="0008098A">
        <w:rPr>
          <w:b/>
          <w:sz w:val="32"/>
          <w:szCs w:val="24"/>
          <w:u w:val="single"/>
        </w:rPr>
        <w:t>Overview</w:t>
      </w:r>
      <w:r w:rsidRPr="0008098A">
        <w:rPr>
          <w:b/>
          <w:sz w:val="32"/>
          <w:szCs w:val="24"/>
        </w:rPr>
        <w:t xml:space="preserve">: Using </w:t>
      </w:r>
      <w:r w:rsidRPr="0008098A">
        <w:rPr>
          <w:b/>
          <w:color w:val="ED7D31" w:themeColor="accent2"/>
          <w:sz w:val="32"/>
          <w:szCs w:val="24"/>
        </w:rPr>
        <w:t xml:space="preserve">Cluster-Sorted Similarity Matrix </w:t>
      </w:r>
      <w:r w:rsidRPr="0008098A">
        <w:rPr>
          <w:b/>
          <w:sz w:val="32"/>
          <w:szCs w:val="24"/>
        </w:rPr>
        <w:t>to Assess Separation and Cohesion</w:t>
      </w:r>
      <w:r w:rsidR="00807B3C">
        <w:rPr>
          <w:b/>
          <w:sz w:val="32"/>
          <w:szCs w:val="24"/>
        </w:rPr>
        <w:t xml:space="preserve"> – for Partition-Based </w:t>
      </w:r>
      <w:proofErr w:type="spellStart"/>
      <w:r w:rsidR="00807B3C">
        <w:rPr>
          <w:b/>
          <w:sz w:val="32"/>
          <w:szCs w:val="24"/>
        </w:rPr>
        <w:t>Clusterings</w:t>
      </w:r>
      <w:proofErr w:type="spellEnd"/>
    </w:p>
    <w:p w14:paraId="5A94F7AC" w14:textId="1C35366B" w:rsidR="0008098A" w:rsidRPr="0008098A" w:rsidRDefault="0008098A" w:rsidP="0008098A">
      <w:pPr>
        <w:ind w:left="360"/>
        <w:jc w:val="both"/>
        <w:rPr>
          <w:bCs/>
          <w:sz w:val="28"/>
          <w:u w:val="single"/>
          <w:bdr w:val="single" w:sz="4" w:space="0" w:color="000000" w:themeColor="text1"/>
        </w:rPr>
      </w:pPr>
      <w:r>
        <w:rPr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755DA5" wp14:editId="693EBEBA">
                <wp:simplePos x="0" y="0"/>
                <wp:positionH relativeFrom="column">
                  <wp:posOffset>266921</wp:posOffset>
                </wp:positionH>
                <wp:positionV relativeFrom="paragraph">
                  <wp:posOffset>194281</wp:posOffset>
                </wp:positionV>
                <wp:extent cx="4545572" cy="2082507"/>
                <wp:effectExtent l="0" t="0" r="26670" b="133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5572" cy="208250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592AA" id="Rectangle 5" o:spid="_x0000_s1026" style="position:absolute;margin-left:21pt;margin-top:15.3pt;width:357.9pt;height:16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" filled="f" strokecolor="black [3200]" strokeweight="1pt"/>
            </w:pict>
          </mc:Fallback>
        </mc:AlternateContent>
      </w:r>
    </w:p>
    <w:p w14:paraId="6732F6CF" w14:textId="77777777" w:rsidR="0008098A" w:rsidRPr="00E31E77" w:rsidRDefault="0008098A" w:rsidP="0008098A">
      <w:pPr>
        <w:pStyle w:val="ListParagraph"/>
        <w:numPr>
          <w:ilvl w:val="0"/>
          <w:numId w:val="23"/>
        </w:numPr>
        <w:ind w:left="900"/>
        <w:rPr>
          <w:rFonts w:cstheme="minorHAnsi"/>
          <w:szCs w:val="14"/>
          <w:u w:val="single"/>
        </w:rPr>
      </w:pPr>
      <w:r w:rsidRPr="00E31E77">
        <w:rPr>
          <w:rFonts w:cstheme="minorHAnsi"/>
          <w:szCs w:val="14"/>
          <w:u w:val="single"/>
        </w:rPr>
        <w:t xml:space="preserve">the Entire </w:t>
      </w:r>
      <w:r w:rsidRPr="00E31E77">
        <w:rPr>
          <w:rFonts w:cstheme="minorHAnsi"/>
          <w:b/>
          <w:szCs w:val="14"/>
          <w:u w:val="single"/>
        </w:rPr>
        <w:t>Clustering</w:t>
      </w:r>
      <w:r w:rsidRPr="00E31E77">
        <w:rPr>
          <w:rFonts w:cstheme="minorHAnsi"/>
          <w:szCs w:val="14"/>
          <w:u w:val="single"/>
        </w:rPr>
        <w:t>:</w:t>
      </w:r>
    </w:p>
    <w:p w14:paraId="2933644D" w14:textId="77777777" w:rsidR="0008098A" w:rsidRPr="00E31E77" w:rsidRDefault="0008098A" w:rsidP="0008098A">
      <w:pPr>
        <w:pStyle w:val="ListParagraph"/>
        <w:numPr>
          <w:ilvl w:val="3"/>
          <w:numId w:val="21"/>
        </w:numPr>
        <w:ind w:left="1620"/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Average silhouette score</w:t>
      </w:r>
      <w:r>
        <w:rPr>
          <w:rFonts w:cstheme="minorHAnsi"/>
          <w:i/>
          <w:szCs w:val="14"/>
        </w:rPr>
        <w:t xml:space="preserve"> of the clustering</w:t>
      </w:r>
    </w:p>
    <w:p w14:paraId="339BB68A" w14:textId="77777777" w:rsidR="0008098A" w:rsidRDefault="0008098A" w:rsidP="0008098A">
      <w:pPr>
        <w:pStyle w:val="ListParagraph"/>
        <w:numPr>
          <w:ilvl w:val="3"/>
          <w:numId w:val="21"/>
        </w:numPr>
        <w:ind w:left="1620"/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Silhouette plot</w:t>
      </w:r>
      <w:r>
        <w:rPr>
          <w:rFonts w:cstheme="minorHAnsi"/>
          <w:i/>
          <w:szCs w:val="14"/>
        </w:rPr>
        <w:t xml:space="preserve"> (all silhouettes in the plot)</w:t>
      </w:r>
    </w:p>
    <w:p w14:paraId="77B69A6E" w14:textId="77777777" w:rsidR="0008098A" w:rsidRPr="00092ACA" w:rsidRDefault="0008098A" w:rsidP="0008098A">
      <w:pPr>
        <w:pStyle w:val="ListParagraph"/>
        <w:numPr>
          <w:ilvl w:val="3"/>
          <w:numId w:val="21"/>
        </w:numPr>
        <w:ind w:left="1620"/>
        <w:rPr>
          <w:rFonts w:cstheme="minorHAnsi"/>
          <w:i/>
          <w:color w:val="ED7D31" w:themeColor="accent2"/>
          <w:szCs w:val="14"/>
        </w:rPr>
      </w:pPr>
      <w:r w:rsidRPr="00092ACA">
        <w:rPr>
          <w:rFonts w:cstheme="minorHAnsi"/>
          <w:i/>
          <w:color w:val="ED7D31" w:themeColor="accent2"/>
          <w:szCs w:val="14"/>
        </w:rPr>
        <w:t>Cluster-Sorted Similarity Matrix (the whole matrix)</w:t>
      </w:r>
    </w:p>
    <w:p w14:paraId="334F670C" w14:textId="77777777" w:rsidR="0008098A" w:rsidRPr="00E31E77" w:rsidRDefault="0008098A" w:rsidP="0008098A">
      <w:pPr>
        <w:pStyle w:val="ListParagraph"/>
        <w:numPr>
          <w:ilvl w:val="0"/>
          <w:numId w:val="23"/>
        </w:numPr>
        <w:ind w:left="900"/>
        <w:rPr>
          <w:rFonts w:cstheme="minorHAnsi"/>
          <w:szCs w:val="14"/>
          <w:u w:val="single"/>
        </w:rPr>
      </w:pPr>
      <w:r w:rsidRPr="00E31E77">
        <w:rPr>
          <w:rFonts w:cstheme="minorHAnsi"/>
          <w:szCs w:val="14"/>
          <w:u w:val="single"/>
        </w:rPr>
        <w:t xml:space="preserve">a Cluster in the </w:t>
      </w:r>
      <w:r w:rsidRPr="00E31E77">
        <w:rPr>
          <w:rFonts w:cstheme="minorHAnsi"/>
          <w:b/>
          <w:szCs w:val="14"/>
          <w:u w:val="single"/>
        </w:rPr>
        <w:t>Clustering</w:t>
      </w:r>
    </w:p>
    <w:p w14:paraId="0830FF38" w14:textId="2E8B4C8C" w:rsidR="0008098A" w:rsidRDefault="0008098A" w:rsidP="0008098A">
      <w:pPr>
        <w:pStyle w:val="ListParagraph"/>
        <w:numPr>
          <w:ilvl w:val="0"/>
          <w:numId w:val="24"/>
        </w:numPr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Silhouette shape (shown in the silhouette plot)</w:t>
      </w:r>
    </w:p>
    <w:p w14:paraId="5ABBC23C" w14:textId="77777777" w:rsidR="0008098A" w:rsidRPr="00092ACA" w:rsidRDefault="0008098A" w:rsidP="0008098A">
      <w:pPr>
        <w:pStyle w:val="ListParagraph"/>
        <w:numPr>
          <w:ilvl w:val="0"/>
          <w:numId w:val="24"/>
        </w:numPr>
        <w:spacing w:after="0" w:line="240" w:lineRule="auto"/>
        <w:rPr>
          <w:rFonts w:cstheme="minorHAnsi"/>
          <w:i/>
          <w:color w:val="ED7D31" w:themeColor="accent2"/>
          <w:szCs w:val="14"/>
        </w:rPr>
      </w:pPr>
      <w:r w:rsidRPr="00092ACA">
        <w:rPr>
          <w:rFonts w:cstheme="minorHAnsi"/>
          <w:i/>
          <w:color w:val="ED7D31" w:themeColor="accent2"/>
          <w:szCs w:val="14"/>
        </w:rPr>
        <w:t>Cluster-Sorted Similarity Matrix (a cluster shown in the matrix)</w:t>
      </w:r>
    </w:p>
    <w:p w14:paraId="70176F28" w14:textId="77777777" w:rsidR="0008098A" w:rsidRPr="00E31E77" w:rsidRDefault="0008098A" w:rsidP="0008098A">
      <w:pPr>
        <w:pStyle w:val="ListParagraph"/>
        <w:numPr>
          <w:ilvl w:val="0"/>
          <w:numId w:val="23"/>
        </w:numPr>
        <w:ind w:left="900"/>
        <w:rPr>
          <w:rFonts w:cstheme="minorHAnsi"/>
          <w:szCs w:val="14"/>
          <w:u w:val="single"/>
        </w:rPr>
      </w:pPr>
      <w:r w:rsidRPr="00E31E77">
        <w:rPr>
          <w:rFonts w:cstheme="minorHAnsi"/>
          <w:szCs w:val="14"/>
          <w:u w:val="single"/>
        </w:rPr>
        <w:t xml:space="preserve">Single Object in the </w:t>
      </w:r>
      <w:r w:rsidRPr="00E31E77">
        <w:rPr>
          <w:rFonts w:cstheme="minorHAnsi"/>
          <w:b/>
          <w:szCs w:val="14"/>
          <w:u w:val="single"/>
        </w:rPr>
        <w:t>Clustering</w:t>
      </w:r>
    </w:p>
    <w:p w14:paraId="4E1038EF" w14:textId="77777777" w:rsidR="0008098A" w:rsidRPr="00092ACA" w:rsidRDefault="0008098A" w:rsidP="0008098A">
      <w:pPr>
        <w:pStyle w:val="ListParagraph"/>
        <w:numPr>
          <w:ilvl w:val="0"/>
          <w:numId w:val="25"/>
        </w:numPr>
        <w:rPr>
          <w:rFonts w:cstheme="minorHAnsi"/>
          <w:i/>
          <w:szCs w:val="14"/>
          <w:u w:val="single"/>
        </w:rPr>
      </w:pPr>
      <w:r w:rsidRPr="00E31E77">
        <w:rPr>
          <w:rFonts w:cstheme="minorHAnsi"/>
          <w:i/>
          <w:szCs w:val="14"/>
        </w:rPr>
        <w:t>Silhouette score (shown in the silhouette plot)</w:t>
      </w:r>
    </w:p>
    <w:p w14:paraId="5F64F5C6" w14:textId="77777777" w:rsidR="0008098A" w:rsidRPr="00092ACA" w:rsidRDefault="0008098A" w:rsidP="0008098A">
      <w:pPr>
        <w:pStyle w:val="ListParagraph"/>
        <w:numPr>
          <w:ilvl w:val="0"/>
          <w:numId w:val="25"/>
        </w:numPr>
        <w:spacing w:after="0" w:line="240" w:lineRule="auto"/>
        <w:rPr>
          <w:rFonts w:cstheme="minorHAnsi"/>
          <w:i/>
          <w:color w:val="ED7D31" w:themeColor="accent2"/>
          <w:szCs w:val="14"/>
        </w:rPr>
      </w:pPr>
      <w:r w:rsidRPr="00092ACA">
        <w:rPr>
          <w:rFonts w:cstheme="minorHAnsi"/>
          <w:i/>
          <w:color w:val="ED7D31" w:themeColor="accent2"/>
          <w:szCs w:val="14"/>
        </w:rPr>
        <w:t>Cluster-Sorted Similarity Matrix (an object shown in the matrix)</w:t>
      </w:r>
    </w:p>
    <w:p w14:paraId="1F96E535" w14:textId="77777777" w:rsidR="00092ACA" w:rsidRDefault="00092ACA">
      <w:pPr>
        <w:rPr>
          <w:rStyle w:val="IntenseReference"/>
          <w:b w:val="0"/>
          <w:color w:val="auto"/>
        </w:rPr>
      </w:pPr>
    </w:p>
    <w:p w14:paraId="154E2D49" w14:textId="77777777" w:rsidR="00092ACA" w:rsidRDefault="00092ACA">
      <w:pPr>
        <w:rPr>
          <w:rStyle w:val="IntenseReference"/>
          <w:b w:val="0"/>
          <w:color w:val="auto"/>
        </w:rPr>
      </w:pPr>
    </w:p>
    <w:p w14:paraId="3DE18A9C" w14:textId="2DC5B8C6" w:rsidR="0008098A" w:rsidRPr="0008098A" w:rsidRDefault="0008098A" w:rsidP="0008098A">
      <w:pPr>
        <w:pStyle w:val="ListParagraph"/>
        <w:numPr>
          <w:ilvl w:val="0"/>
          <w:numId w:val="27"/>
        </w:numPr>
        <w:jc w:val="both"/>
        <w:rPr>
          <w:b/>
          <w:sz w:val="32"/>
          <w:szCs w:val="24"/>
        </w:rPr>
      </w:pPr>
      <w:r w:rsidRPr="0008098A">
        <w:rPr>
          <w:b/>
          <w:sz w:val="32"/>
          <w:szCs w:val="24"/>
          <w:u w:val="single"/>
        </w:rPr>
        <w:t>How to Create</w:t>
      </w:r>
      <w:r>
        <w:rPr>
          <w:b/>
          <w:sz w:val="32"/>
          <w:szCs w:val="24"/>
        </w:rPr>
        <w:t>:</w:t>
      </w:r>
      <w:r w:rsidRPr="0008098A">
        <w:rPr>
          <w:b/>
          <w:sz w:val="32"/>
          <w:szCs w:val="24"/>
        </w:rPr>
        <w:t xml:space="preserve"> </w:t>
      </w:r>
      <w:r>
        <w:rPr>
          <w:b/>
          <w:sz w:val="32"/>
          <w:szCs w:val="24"/>
        </w:rPr>
        <w:t>T</w:t>
      </w:r>
      <w:r w:rsidRPr="0008098A">
        <w:rPr>
          <w:b/>
          <w:sz w:val="32"/>
          <w:szCs w:val="24"/>
        </w:rPr>
        <w:t xml:space="preserve">he </w:t>
      </w:r>
      <w:r w:rsidRPr="0008098A">
        <w:rPr>
          <w:b/>
          <w:color w:val="ED7D31" w:themeColor="accent2"/>
          <w:sz w:val="32"/>
          <w:szCs w:val="24"/>
        </w:rPr>
        <w:t xml:space="preserve">Cluster-Sorted Similarity (or Distance) Matrix </w:t>
      </w:r>
      <w:r w:rsidRPr="0008098A">
        <w:rPr>
          <w:b/>
          <w:sz w:val="32"/>
          <w:szCs w:val="24"/>
        </w:rPr>
        <w:t xml:space="preserve">of the </w:t>
      </w:r>
      <w:r>
        <w:rPr>
          <w:b/>
          <w:sz w:val="32"/>
          <w:szCs w:val="24"/>
        </w:rPr>
        <w:t xml:space="preserve">Partition-Based </w:t>
      </w:r>
      <w:r w:rsidRPr="0008098A">
        <w:rPr>
          <w:b/>
          <w:sz w:val="32"/>
          <w:szCs w:val="24"/>
        </w:rPr>
        <w:t>Clustering</w:t>
      </w:r>
    </w:p>
    <w:p w14:paraId="108F64FB" w14:textId="61EB4CEA" w:rsidR="0008098A" w:rsidRPr="00E757EC" w:rsidRDefault="0008098A" w:rsidP="00E757EC">
      <w:pPr>
        <w:pStyle w:val="ListParagraph"/>
        <w:numPr>
          <w:ilvl w:val="0"/>
          <w:numId w:val="28"/>
        </w:numPr>
        <w:jc w:val="both"/>
        <w:rPr>
          <w:sz w:val="24"/>
        </w:rPr>
      </w:pPr>
      <w:r w:rsidRPr="00E757EC">
        <w:rPr>
          <w:sz w:val="24"/>
          <w:u w:val="single"/>
        </w:rPr>
        <w:t>Step 1:</w:t>
      </w:r>
      <w:r w:rsidRPr="00E757EC">
        <w:rPr>
          <w:sz w:val="24"/>
        </w:rPr>
        <w:t xml:space="preserve"> Sort the data</w:t>
      </w:r>
      <w:r w:rsidR="00E757EC">
        <w:rPr>
          <w:sz w:val="24"/>
        </w:rPr>
        <w:t>set</w:t>
      </w:r>
      <w:r w:rsidRPr="00E757EC">
        <w:rPr>
          <w:sz w:val="24"/>
        </w:rPr>
        <w:t xml:space="preserve"> by the cluster labels</w:t>
      </w:r>
      <w:r w:rsidR="00E757EC">
        <w:rPr>
          <w:sz w:val="24"/>
        </w:rPr>
        <w:t xml:space="preserve"> that have been assigned to each object.</w:t>
      </w:r>
    </w:p>
    <w:p w14:paraId="6821B0A5" w14:textId="4E19CDF8" w:rsidR="00E757EC" w:rsidRDefault="0008098A" w:rsidP="00E757EC">
      <w:pPr>
        <w:pStyle w:val="ListParagraph"/>
        <w:numPr>
          <w:ilvl w:val="0"/>
          <w:numId w:val="28"/>
        </w:numPr>
        <w:jc w:val="both"/>
        <w:rPr>
          <w:sz w:val="24"/>
        </w:rPr>
      </w:pPr>
      <w:r w:rsidRPr="00E757EC">
        <w:rPr>
          <w:sz w:val="24"/>
          <w:u w:val="single"/>
        </w:rPr>
        <w:t>Step 2:</w:t>
      </w:r>
      <w:r w:rsidRPr="00E757EC">
        <w:rPr>
          <w:sz w:val="24"/>
        </w:rPr>
        <w:t xml:space="preserve"> Keeping the new order</w:t>
      </w:r>
      <w:r w:rsidR="00BA07B9">
        <w:rPr>
          <w:sz w:val="24"/>
        </w:rPr>
        <w:t xml:space="preserve"> (giving the objects new indices)</w:t>
      </w:r>
      <w:r w:rsidRPr="00E757EC">
        <w:rPr>
          <w:sz w:val="24"/>
        </w:rPr>
        <w:t>, create a pairwise-distance matrix</w:t>
      </w:r>
      <w:r w:rsidR="00D04775">
        <w:rPr>
          <w:sz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dis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ij</m:t>
                </m:r>
              </m:sub>
            </m:sSub>
          </m:e>
        </m:d>
      </m:oMath>
      <w:r w:rsidRPr="00E757EC">
        <w:rPr>
          <w:sz w:val="24"/>
        </w:rPr>
        <w:t xml:space="preserve"> between all objects and visualize it</w:t>
      </w:r>
      <w:r w:rsidR="00D04775">
        <w:rPr>
          <w:sz w:val="24"/>
        </w:rPr>
        <w:t xml:space="preserve">. </w:t>
      </w:r>
    </w:p>
    <w:p w14:paraId="0B795006" w14:textId="4BF761DE" w:rsidR="00E757EC" w:rsidRPr="00E757EC" w:rsidRDefault="00E757EC" w:rsidP="00E757EC">
      <w:pPr>
        <w:pStyle w:val="ListParagraph"/>
        <w:numPr>
          <w:ilvl w:val="0"/>
          <w:numId w:val="28"/>
        </w:numPr>
        <w:jc w:val="both"/>
        <w:rPr>
          <w:sz w:val="24"/>
        </w:rPr>
      </w:pPr>
      <w:r w:rsidRPr="00E757EC">
        <w:rPr>
          <w:sz w:val="24"/>
          <w:u w:val="single"/>
        </w:rPr>
        <w:t xml:space="preserve">Step </w:t>
      </w:r>
      <w:r>
        <w:rPr>
          <w:sz w:val="24"/>
          <w:u w:val="single"/>
        </w:rPr>
        <w:t>3</w:t>
      </w:r>
      <w:r w:rsidR="00BA07B9">
        <w:rPr>
          <w:sz w:val="24"/>
          <w:u w:val="single"/>
        </w:rPr>
        <w:t xml:space="preserve"> (optional)</w:t>
      </w:r>
      <w:r w:rsidRPr="00E757EC">
        <w:rPr>
          <w:sz w:val="24"/>
          <w:u w:val="single"/>
        </w:rPr>
        <w:t>:</w:t>
      </w:r>
      <w:r w:rsidRPr="00E757EC">
        <w:rPr>
          <w:sz w:val="24"/>
        </w:rPr>
        <w:t xml:space="preserve"> Keep</w:t>
      </w:r>
      <w:r>
        <w:rPr>
          <w:sz w:val="24"/>
        </w:rPr>
        <w:t xml:space="preserve"> a mapping from the old object </w:t>
      </w:r>
      <w:r w:rsidR="00BA07B9">
        <w:rPr>
          <w:sz w:val="24"/>
        </w:rPr>
        <w:t>indices to the new object indices.</w:t>
      </w:r>
    </w:p>
    <w:p w14:paraId="689B9CEE" w14:textId="726E2DD9" w:rsidR="0008098A" w:rsidRPr="00E757EC" w:rsidRDefault="00E757EC" w:rsidP="00E757EC">
      <w:pPr>
        <w:rPr>
          <w:sz w:val="24"/>
        </w:rPr>
      </w:pPr>
      <w:r>
        <w:rPr>
          <w:sz w:val="24"/>
        </w:rPr>
        <w:br w:type="page"/>
      </w:r>
    </w:p>
    <w:p w14:paraId="6F82A45F" w14:textId="646E03F8" w:rsidR="0008098A" w:rsidRPr="00181C6E" w:rsidRDefault="0008098A" w:rsidP="00E757EC">
      <w:pPr>
        <w:ind w:left="1440"/>
        <w:jc w:val="both"/>
        <w:rPr>
          <w:sz w:val="24"/>
        </w:rPr>
      </w:pPr>
      <w:r w:rsidRPr="00E757EC">
        <w:rPr>
          <w:b/>
          <w:bCs/>
          <w:sz w:val="24"/>
          <w:u w:val="single"/>
        </w:rPr>
        <w:lastRenderedPageBreak/>
        <w:t>Ex</w:t>
      </w:r>
      <w:r w:rsidRPr="00181C6E">
        <w:rPr>
          <w:sz w:val="24"/>
          <w:u w:val="single"/>
        </w:rPr>
        <w:t>:</w:t>
      </w:r>
      <w:r w:rsidRPr="00181C6E">
        <w:rPr>
          <w:sz w:val="24"/>
        </w:rPr>
        <w:t xml:space="preserve"> The data in the scatterplot below has been clustered into 4 clusters.</w:t>
      </w:r>
      <w:r w:rsidR="00646361">
        <w:rPr>
          <w:sz w:val="24"/>
        </w:rPr>
        <w:t xml:space="preserve"> Each cluster has about the same number of objects.</w:t>
      </w:r>
      <w:r w:rsidRPr="00181C6E">
        <w:rPr>
          <w:sz w:val="24"/>
        </w:rPr>
        <w:t xml:space="preserve"> We then sort</w:t>
      </w:r>
      <w:r w:rsidR="00E757EC">
        <w:rPr>
          <w:sz w:val="24"/>
        </w:rPr>
        <w:t>ed</w:t>
      </w:r>
      <w:r w:rsidRPr="00181C6E">
        <w:rPr>
          <w:sz w:val="24"/>
        </w:rPr>
        <w:t xml:space="preserve"> the data by cluster label</w:t>
      </w:r>
      <w:r w:rsidR="00E757EC">
        <w:rPr>
          <w:sz w:val="24"/>
        </w:rPr>
        <w:t xml:space="preserve"> assigned to each object</w:t>
      </w:r>
      <w:r w:rsidRPr="00181C6E">
        <w:rPr>
          <w:sz w:val="24"/>
        </w:rPr>
        <w:t>,</w:t>
      </w:r>
      <w:r w:rsidR="00E757EC">
        <w:rPr>
          <w:sz w:val="24"/>
        </w:rPr>
        <w:t xml:space="preserve"> and</w:t>
      </w:r>
      <w:r w:rsidRPr="00181C6E">
        <w:rPr>
          <w:sz w:val="24"/>
        </w:rPr>
        <w:t xml:space="preserve"> create</w:t>
      </w:r>
      <w:r w:rsidR="00E757EC">
        <w:rPr>
          <w:sz w:val="24"/>
        </w:rPr>
        <w:t>d</w:t>
      </w:r>
      <w:r w:rsidRPr="00181C6E">
        <w:rPr>
          <w:sz w:val="24"/>
        </w:rPr>
        <w:t xml:space="preserve"> a pairwise distance matrix, and visualize</w:t>
      </w:r>
      <w:r w:rsidR="00E757EC">
        <w:rPr>
          <w:sz w:val="24"/>
        </w:rPr>
        <w:t>d</w:t>
      </w:r>
      <w:r w:rsidRPr="00181C6E">
        <w:rPr>
          <w:sz w:val="24"/>
        </w:rPr>
        <w:t xml:space="preserve"> it below. </w:t>
      </w:r>
    </w:p>
    <w:p w14:paraId="01E8C913" w14:textId="6795F0F2" w:rsidR="0008098A" w:rsidRDefault="0008098A" w:rsidP="00E757EC">
      <w:pPr>
        <w:pStyle w:val="ListParagraph"/>
        <w:numPr>
          <w:ilvl w:val="0"/>
          <w:numId w:val="29"/>
        </w:numPr>
        <w:jc w:val="both"/>
        <w:rPr>
          <w:sz w:val="24"/>
        </w:rPr>
      </w:pPr>
      <w:r w:rsidRPr="00181C6E">
        <w:rPr>
          <w:sz w:val="24"/>
        </w:rPr>
        <w:t>Which objects displayed in the distance matrix below represent the green cluster</w:t>
      </w:r>
      <w:r w:rsidR="00E757EC">
        <w:rPr>
          <w:sz w:val="24"/>
        </w:rPr>
        <w:t xml:space="preserve"> (shown in the scatter plot)</w:t>
      </w:r>
      <w:r w:rsidRPr="00181C6E">
        <w:rPr>
          <w:sz w:val="24"/>
        </w:rPr>
        <w:t xml:space="preserve">? </w:t>
      </w:r>
    </w:p>
    <w:p w14:paraId="58494F66" w14:textId="58987F44" w:rsidR="00E757EC" w:rsidRDefault="00E757EC" w:rsidP="00E757EC">
      <w:pPr>
        <w:jc w:val="both"/>
        <w:rPr>
          <w:sz w:val="24"/>
        </w:rPr>
      </w:pPr>
    </w:p>
    <w:p w14:paraId="6D5746DE" w14:textId="77777777" w:rsidR="00E757EC" w:rsidRDefault="00E757EC" w:rsidP="00E757EC">
      <w:pPr>
        <w:jc w:val="both"/>
        <w:rPr>
          <w:sz w:val="24"/>
        </w:rPr>
      </w:pPr>
    </w:p>
    <w:p w14:paraId="2E48639D" w14:textId="77777777" w:rsidR="00E757EC" w:rsidRPr="00E757EC" w:rsidRDefault="00E757EC" w:rsidP="00E757EC">
      <w:pPr>
        <w:jc w:val="both"/>
        <w:rPr>
          <w:sz w:val="24"/>
        </w:rPr>
      </w:pPr>
    </w:p>
    <w:p w14:paraId="5A769B6B" w14:textId="7ED40FFC" w:rsidR="0008098A" w:rsidRDefault="0008098A" w:rsidP="00E757EC">
      <w:pPr>
        <w:pStyle w:val="ListParagraph"/>
        <w:numPr>
          <w:ilvl w:val="0"/>
          <w:numId w:val="29"/>
        </w:numPr>
        <w:jc w:val="both"/>
        <w:rPr>
          <w:sz w:val="24"/>
        </w:rPr>
      </w:pPr>
      <w:r w:rsidRPr="00181C6E">
        <w:rPr>
          <w:sz w:val="24"/>
        </w:rPr>
        <w:t>Which objects displayed in the distance matrix below represent the red cluster</w:t>
      </w:r>
      <w:r w:rsidR="00E757EC">
        <w:rPr>
          <w:sz w:val="24"/>
        </w:rPr>
        <w:t xml:space="preserve"> (shown in the scatter plot)</w:t>
      </w:r>
      <w:r w:rsidRPr="00181C6E">
        <w:rPr>
          <w:sz w:val="24"/>
        </w:rPr>
        <w:t xml:space="preserve">? </w:t>
      </w:r>
    </w:p>
    <w:p w14:paraId="027AFF16" w14:textId="48469375" w:rsidR="00E757EC" w:rsidRDefault="00E757EC" w:rsidP="00E757EC">
      <w:pPr>
        <w:jc w:val="both"/>
        <w:rPr>
          <w:sz w:val="24"/>
        </w:rPr>
      </w:pPr>
    </w:p>
    <w:p w14:paraId="5693BD0E" w14:textId="77777777" w:rsidR="00E757EC" w:rsidRDefault="00E757EC" w:rsidP="00E757EC">
      <w:pPr>
        <w:jc w:val="both"/>
        <w:rPr>
          <w:sz w:val="24"/>
        </w:rPr>
      </w:pPr>
    </w:p>
    <w:p w14:paraId="44A42033" w14:textId="77777777" w:rsidR="00E757EC" w:rsidRPr="00E757EC" w:rsidRDefault="00E757EC" w:rsidP="00E757EC">
      <w:pPr>
        <w:jc w:val="both"/>
        <w:rPr>
          <w:sz w:val="24"/>
        </w:rPr>
      </w:pPr>
    </w:p>
    <w:p w14:paraId="13353696" w14:textId="57E32F28" w:rsidR="0008098A" w:rsidRDefault="0008098A" w:rsidP="00E757EC">
      <w:pPr>
        <w:pStyle w:val="ListParagraph"/>
        <w:numPr>
          <w:ilvl w:val="0"/>
          <w:numId w:val="29"/>
        </w:numPr>
        <w:jc w:val="both"/>
        <w:rPr>
          <w:sz w:val="24"/>
        </w:rPr>
      </w:pPr>
      <w:r w:rsidRPr="00181C6E">
        <w:rPr>
          <w:sz w:val="24"/>
        </w:rPr>
        <w:t>Is it possible to identify which objects in the distance matrix below represents the blue cluster</w:t>
      </w:r>
      <w:r w:rsidR="00E757EC">
        <w:rPr>
          <w:sz w:val="24"/>
        </w:rPr>
        <w:t xml:space="preserve"> (shown in the scatter plot)</w:t>
      </w:r>
      <w:r w:rsidRPr="00181C6E">
        <w:rPr>
          <w:sz w:val="24"/>
        </w:rPr>
        <w:t>?</w:t>
      </w:r>
    </w:p>
    <w:p w14:paraId="0B1B814F" w14:textId="11F8D6D1" w:rsidR="00E757EC" w:rsidRDefault="00E757EC" w:rsidP="00E757EC">
      <w:pPr>
        <w:jc w:val="both"/>
        <w:rPr>
          <w:sz w:val="24"/>
        </w:rPr>
      </w:pPr>
    </w:p>
    <w:p w14:paraId="1255BD8F" w14:textId="7E55E22C" w:rsidR="00E757EC" w:rsidRDefault="00E757EC" w:rsidP="00E757EC">
      <w:pPr>
        <w:jc w:val="both"/>
        <w:rPr>
          <w:sz w:val="24"/>
        </w:rPr>
      </w:pPr>
    </w:p>
    <w:p w14:paraId="3FD2C046" w14:textId="77777777" w:rsidR="00E757EC" w:rsidRPr="00E757EC" w:rsidRDefault="00E757EC" w:rsidP="00E757EC">
      <w:pPr>
        <w:jc w:val="both"/>
        <w:rPr>
          <w:sz w:val="24"/>
        </w:rPr>
      </w:pPr>
    </w:p>
    <w:p w14:paraId="3E6DB028" w14:textId="7484FA8E" w:rsidR="00E757EC" w:rsidRDefault="00E757EC" w:rsidP="00E757EC">
      <w:pPr>
        <w:pStyle w:val="ListParagraph"/>
        <w:numPr>
          <w:ilvl w:val="0"/>
          <w:numId w:val="29"/>
        </w:numPr>
        <w:jc w:val="both"/>
        <w:rPr>
          <w:sz w:val="24"/>
        </w:rPr>
      </w:pPr>
      <w:r>
        <w:rPr>
          <w:sz w:val="24"/>
        </w:rPr>
        <w:t>If we had just looked at the cluster-sorted similarity matrix below (knowing no other information about the dataset or the clustering used to create the similarity matrix), would we have known that the clustering had four clusters?</w:t>
      </w:r>
    </w:p>
    <w:p w14:paraId="2C8D05DC" w14:textId="77777777" w:rsidR="00E757EC" w:rsidRDefault="00E757EC" w:rsidP="00E757EC">
      <w:pPr>
        <w:pStyle w:val="ListParagraph"/>
        <w:ind w:left="2160"/>
        <w:jc w:val="both"/>
        <w:rPr>
          <w:sz w:val="24"/>
        </w:rPr>
      </w:pPr>
    </w:p>
    <w:p w14:paraId="6B6A9D14" w14:textId="47CF89CD" w:rsidR="00E757EC" w:rsidRDefault="00E757EC" w:rsidP="00E757EC">
      <w:pPr>
        <w:jc w:val="both"/>
        <w:rPr>
          <w:sz w:val="24"/>
        </w:rPr>
      </w:pPr>
    </w:p>
    <w:p w14:paraId="415F4322" w14:textId="13EE355A" w:rsidR="00E757EC" w:rsidRPr="00E757EC" w:rsidRDefault="00BA07B9" w:rsidP="00E757EC">
      <w:pPr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6BAF1B8B" wp14:editId="30AD4C98">
            <wp:simplePos x="0" y="0"/>
            <wp:positionH relativeFrom="margin">
              <wp:posOffset>4412751</wp:posOffset>
            </wp:positionH>
            <wp:positionV relativeFrom="paragraph">
              <wp:posOffset>101878</wp:posOffset>
            </wp:positionV>
            <wp:extent cx="2693670" cy="18516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670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57EC">
        <w:rPr>
          <w:noProof/>
        </w:rPr>
        <w:drawing>
          <wp:anchor distT="0" distB="0" distL="114300" distR="114300" simplePos="0" relativeHeight="251680768" behindDoc="0" locked="0" layoutInCell="1" allowOverlap="1" wp14:anchorId="7121C9ED" wp14:editId="1D0E2121">
            <wp:simplePos x="0" y="0"/>
            <wp:positionH relativeFrom="column">
              <wp:posOffset>1212788</wp:posOffset>
            </wp:positionH>
            <wp:positionV relativeFrom="paragraph">
              <wp:posOffset>170496</wp:posOffset>
            </wp:positionV>
            <wp:extent cx="2521368" cy="1695157"/>
            <wp:effectExtent l="0" t="0" r="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368" cy="16951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7BD362" w14:textId="54061333" w:rsidR="0008098A" w:rsidRDefault="0008098A" w:rsidP="0008098A">
      <w:pPr>
        <w:ind w:left="720"/>
        <w:jc w:val="both"/>
        <w:rPr>
          <w:noProof/>
        </w:rPr>
      </w:pPr>
      <w:r w:rsidRPr="00181C6E">
        <w:rPr>
          <w:noProof/>
        </w:rPr>
        <w:t xml:space="preserve"> </w:t>
      </w:r>
    </w:p>
    <w:p w14:paraId="1736C76F" w14:textId="271E8CF0" w:rsidR="00E757EC" w:rsidRDefault="00E757EC">
      <w:pPr>
        <w:rPr>
          <w:noProof/>
        </w:rPr>
      </w:pPr>
      <w:r>
        <w:rPr>
          <w:noProof/>
        </w:rPr>
        <w:br w:type="page"/>
      </w:r>
    </w:p>
    <w:p w14:paraId="0B77308B" w14:textId="6787F7AC" w:rsidR="00807B3C" w:rsidRDefault="00807B3C" w:rsidP="00807B3C">
      <w:pPr>
        <w:pStyle w:val="ListParagraph"/>
        <w:numPr>
          <w:ilvl w:val="0"/>
          <w:numId w:val="29"/>
        </w:numPr>
        <w:jc w:val="both"/>
        <w:rPr>
          <w:sz w:val="24"/>
        </w:rPr>
      </w:pPr>
      <w:r>
        <w:rPr>
          <w:sz w:val="24"/>
        </w:rPr>
        <w:lastRenderedPageBreak/>
        <w:t>Use the similarity matrix to assess the separation and cohesion of each of the clusters.</w:t>
      </w:r>
    </w:p>
    <w:p w14:paraId="66356CC8" w14:textId="1D3E476B" w:rsidR="00807B3C" w:rsidRDefault="00807B3C" w:rsidP="00807B3C">
      <w:pPr>
        <w:jc w:val="both"/>
        <w:rPr>
          <w:sz w:val="24"/>
        </w:rPr>
      </w:pPr>
    </w:p>
    <w:p w14:paraId="79468B2A" w14:textId="0E2DDC23" w:rsidR="00807B3C" w:rsidRDefault="00807B3C" w:rsidP="00807B3C">
      <w:pPr>
        <w:jc w:val="both"/>
        <w:rPr>
          <w:sz w:val="24"/>
        </w:rPr>
      </w:pPr>
    </w:p>
    <w:p w14:paraId="1062D25B" w14:textId="3A2CA3E8" w:rsidR="00D04775" w:rsidRDefault="00D04775" w:rsidP="00807B3C">
      <w:pPr>
        <w:jc w:val="both"/>
        <w:rPr>
          <w:sz w:val="24"/>
        </w:rPr>
      </w:pPr>
    </w:p>
    <w:p w14:paraId="5D98D39F" w14:textId="77777777" w:rsidR="00D04775" w:rsidRDefault="00D04775" w:rsidP="00807B3C">
      <w:pPr>
        <w:jc w:val="both"/>
        <w:rPr>
          <w:sz w:val="24"/>
        </w:rPr>
      </w:pPr>
    </w:p>
    <w:p w14:paraId="508F9F40" w14:textId="77777777" w:rsidR="00807B3C" w:rsidRPr="00807B3C" w:rsidRDefault="00807B3C" w:rsidP="00807B3C">
      <w:pPr>
        <w:jc w:val="both"/>
        <w:rPr>
          <w:sz w:val="24"/>
        </w:rPr>
      </w:pPr>
    </w:p>
    <w:p w14:paraId="6830EF4E" w14:textId="6B73F127" w:rsidR="00807B3C" w:rsidRDefault="00807B3C" w:rsidP="00807B3C">
      <w:pPr>
        <w:pStyle w:val="ListParagraph"/>
        <w:numPr>
          <w:ilvl w:val="0"/>
          <w:numId w:val="29"/>
        </w:numPr>
        <w:jc w:val="both"/>
        <w:rPr>
          <w:sz w:val="24"/>
        </w:rPr>
      </w:pPr>
      <w:r>
        <w:rPr>
          <w:sz w:val="24"/>
        </w:rPr>
        <w:t>Identify the new index of an object (</w:t>
      </w:r>
      <w:proofErr w:type="spellStart"/>
      <w:r>
        <w:rPr>
          <w:sz w:val="24"/>
        </w:rPr>
        <w:t>ie</w:t>
      </w:r>
      <w:proofErr w:type="spellEnd"/>
      <w:r>
        <w:rPr>
          <w:sz w:val="24"/>
        </w:rPr>
        <w:t>. the index that an object gets after the sorting) that has high cohesion and separation in the whole clustering.</w:t>
      </w:r>
    </w:p>
    <w:p w14:paraId="5A11A42F" w14:textId="71D48679" w:rsidR="00807B3C" w:rsidRDefault="00807B3C">
      <w:pPr>
        <w:rPr>
          <w:noProof/>
        </w:rPr>
      </w:pPr>
    </w:p>
    <w:p w14:paraId="0137C347" w14:textId="534B1CE2" w:rsidR="00807B3C" w:rsidRDefault="00807B3C">
      <w:pPr>
        <w:rPr>
          <w:noProof/>
        </w:rPr>
      </w:pPr>
    </w:p>
    <w:p w14:paraId="039FFCBF" w14:textId="2BAFE6E2" w:rsidR="00807B3C" w:rsidRDefault="00807B3C">
      <w:pPr>
        <w:rPr>
          <w:noProof/>
        </w:rPr>
      </w:pPr>
    </w:p>
    <w:p w14:paraId="1639281F" w14:textId="29C4F3B2" w:rsidR="00807B3C" w:rsidRDefault="00807B3C">
      <w:pPr>
        <w:rPr>
          <w:noProof/>
        </w:rPr>
      </w:pPr>
    </w:p>
    <w:p w14:paraId="03C5C39E" w14:textId="54EE309B" w:rsidR="00807B3C" w:rsidRDefault="00807B3C">
      <w:pPr>
        <w:rPr>
          <w:noProof/>
        </w:rPr>
      </w:pPr>
    </w:p>
    <w:p w14:paraId="50CB8A97" w14:textId="77777777" w:rsidR="00807B3C" w:rsidRDefault="00807B3C">
      <w:pPr>
        <w:rPr>
          <w:noProof/>
        </w:rPr>
      </w:pPr>
    </w:p>
    <w:p w14:paraId="566EB1D8" w14:textId="173315BD" w:rsidR="00BA07B9" w:rsidRPr="0008098A" w:rsidRDefault="00BA07B9" w:rsidP="00BA07B9">
      <w:pPr>
        <w:pStyle w:val="ListParagraph"/>
        <w:numPr>
          <w:ilvl w:val="0"/>
          <w:numId w:val="27"/>
        </w:numPr>
        <w:jc w:val="both"/>
        <w:rPr>
          <w:b/>
          <w:sz w:val="32"/>
          <w:szCs w:val="24"/>
        </w:rPr>
      </w:pPr>
      <w:r>
        <w:rPr>
          <w:b/>
          <w:sz w:val="32"/>
          <w:szCs w:val="24"/>
          <w:u w:val="single"/>
        </w:rPr>
        <w:t>Benefits/Limitations</w:t>
      </w:r>
      <w:r>
        <w:rPr>
          <w:b/>
          <w:sz w:val="32"/>
          <w:szCs w:val="24"/>
        </w:rPr>
        <w:t>:</w:t>
      </w:r>
      <w:r w:rsidRPr="0008098A">
        <w:rPr>
          <w:b/>
          <w:sz w:val="32"/>
          <w:szCs w:val="24"/>
        </w:rPr>
        <w:t xml:space="preserve"> </w:t>
      </w:r>
      <w:r>
        <w:rPr>
          <w:b/>
          <w:sz w:val="32"/>
          <w:szCs w:val="24"/>
        </w:rPr>
        <w:t>Using</w:t>
      </w:r>
      <w:r w:rsidRPr="0008098A">
        <w:rPr>
          <w:b/>
          <w:sz w:val="32"/>
          <w:szCs w:val="24"/>
        </w:rPr>
        <w:t xml:space="preserve"> </w:t>
      </w:r>
      <w:r w:rsidRPr="0008098A">
        <w:rPr>
          <w:b/>
          <w:color w:val="ED7D31" w:themeColor="accent2"/>
          <w:sz w:val="32"/>
          <w:szCs w:val="24"/>
        </w:rPr>
        <w:t xml:space="preserve">Cluster-Sorted Similarity (or Distance) Matrix </w:t>
      </w:r>
      <w:r w:rsidRPr="0008098A">
        <w:rPr>
          <w:b/>
          <w:sz w:val="32"/>
          <w:szCs w:val="24"/>
        </w:rPr>
        <w:t xml:space="preserve">of the </w:t>
      </w:r>
      <w:r>
        <w:rPr>
          <w:b/>
          <w:sz w:val="32"/>
          <w:szCs w:val="24"/>
        </w:rPr>
        <w:t xml:space="preserve">Partition-Based </w:t>
      </w:r>
      <w:r w:rsidRPr="0008098A">
        <w:rPr>
          <w:b/>
          <w:sz w:val="32"/>
          <w:szCs w:val="24"/>
        </w:rPr>
        <w:t>Clustering</w:t>
      </w:r>
    </w:p>
    <w:p w14:paraId="362A199D" w14:textId="77777777" w:rsidR="0008098A" w:rsidRDefault="0008098A" w:rsidP="0008098A">
      <w:pPr>
        <w:rPr>
          <w:b/>
          <w:sz w:val="28"/>
        </w:rPr>
      </w:pPr>
      <w:r>
        <w:rPr>
          <w:b/>
          <w:sz w:val="28"/>
        </w:rPr>
        <w:br w:type="page"/>
      </w:r>
    </w:p>
    <w:p w14:paraId="08257A13" w14:textId="380E25DC" w:rsidR="0008098A" w:rsidRDefault="0008098A" w:rsidP="0008098A">
      <w:pPr>
        <w:jc w:val="both"/>
        <w:rPr>
          <w:b/>
          <w:sz w:val="28"/>
        </w:rPr>
      </w:pPr>
    </w:p>
    <w:p w14:paraId="3018178A" w14:textId="7E9EC64C" w:rsidR="00807B3C" w:rsidRDefault="00D04775" w:rsidP="0008098A">
      <w:pPr>
        <w:pStyle w:val="ListParagraph"/>
        <w:numPr>
          <w:ilvl w:val="0"/>
          <w:numId w:val="31"/>
        </w:numPr>
        <w:jc w:val="both"/>
        <w:rPr>
          <w:b/>
          <w:sz w:val="32"/>
          <w:szCs w:val="24"/>
        </w:rPr>
      </w:pPr>
      <w:r>
        <w:rPr>
          <w:b/>
          <w:sz w:val="32"/>
          <w:szCs w:val="24"/>
          <w:u w:val="single"/>
        </w:rPr>
        <w:t xml:space="preserve">How to </w:t>
      </w:r>
      <w:r w:rsidRPr="00D04775">
        <w:rPr>
          <w:b/>
          <w:i/>
          <w:iCs/>
          <w:sz w:val="32"/>
          <w:szCs w:val="24"/>
          <w:u w:val="single"/>
        </w:rPr>
        <w:t>Quantify</w:t>
      </w:r>
      <w:r>
        <w:rPr>
          <w:b/>
          <w:sz w:val="32"/>
          <w:szCs w:val="24"/>
          <w:u w:val="single"/>
        </w:rPr>
        <w:t xml:space="preserve"> Separation and Cohesion</w:t>
      </w:r>
      <w:r w:rsidR="00807B3C" w:rsidRPr="0008098A">
        <w:rPr>
          <w:b/>
          <w:sz w:val="32"/>
          <w:szCs w:val="24"/>
        </w:rPr>
        <w:t xml:space="preserve">: </w:t>
      </w:r>
      <w:r>
        <w:rPr>
          <w:b/>
          <w:sz w:val="32"/>
          <w:szCs w:val="24"/>
        </w:rPr>
        <w:t>Using</w:t>
      </w:r>
      <w:r w:rsidRPr="0008098A">
        <w:rPr>
          <w:b/>
          <w:sz w:val="32"/>
          <w:szCs w:val="24"/>
        </w:rPr>
        <w:t xml:space="preserve"> </w:t>
      </w:r>
      <w:r w:rsidRPr="0008098A">
        <w:rPr>
          <w:b/>
          <w:color w:val="ED7D31" w:themeColor="accent2"/>
          <w:sz w:val="32"/>
          <w:szCs w:val="24"/>
        </w:rPr>
        <w:t xml:space="preserve">Cluster-Sorted Similarity (or Distance) Matrix </w:t>
      </w:r>
      <w:r w:rsidRPr="0008098A">
        <w:rPr>
          <w:b/>
          <w:sz w:val="32"/>
          <w:szCs w:val="24"/>
        </w:rPr>
        <w:t xml:space="preserve">of the </w:t>
      </w:r>
      <w:r>
        <w:rPr>
          <w:b/>
          <w:sz w:val="32"/>
          <w:szCs w:val="24"/>
        </w:rPr>
        <w:t xml:space="preserve">Partition-Based </w:t>
      </w:r>
      <w:r w:rsidRPr="0008098A">
        <w:rPr>
          <w:b/>
          <w:sz w:val="32"/>
          <w:szCs w:val="24"/>
        </w:rPr>
        <w:t>Clustering</w:t>
      </w:r>
    </w:p>
    <w:p w14:paraId="2C2A58EE" w14:textId="39C07751" w:rsidR="00D04775" w:rsidRPr="00D04775" w:rsidRDefault="004028B4" w:rsidP="00752EF8">
      <w:pPr>
        <w:pStyle w:val="ListParagraph"/>
        <w:jc w:val="both"/>
        <w:rPr>
          <w:b/>
          <w:sz w:val="32"/>
          <w:szCs w:val="24"/>
        </w:rPr>
      </w:pPr>
      <w:r>
        <w:rPr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1F01D7C" wp14:editId="26FDFCC3">
                <wp:simplePos x="0" y="0"/>
                <wp:positionH relativeFrom="column">
                  <wp:posOffset>419100</wp:posOffset>
                </wp:positionH>
                <wp:positionV relativeFrom="paragraph">
                  <wp:posOffset>109855</wp:posOffset>
                </wp:positionV>
                <wp:extent cx="5581650" cy="4857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1650" cy="485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D39B4D" id="Rectangle 6" o:spid="_x0000_s1026" style="position:absolute;margin-left:33pt;margin-top:8.65pt;width:439.5pt;height:38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" filled="f" strokecolor="black [3200]" strokeweight="1pt"/>
            </w:pict>
          </mc:Fallback>
        </mc:AlternateContent>
      </w:r>
    </w:p>
    <w:p w14:paraId="20C8DCCF" w14:textId="6FA27E18" w:rsidR="0008098A" w:rsidRDefault="00D04775" w:rsidP="00752EF8">
      <w:pPr>
        <w:pStyle w:val="ListParagraph"/>
        <w:jc w:val="both"/>
        <w:rPr>
          <w:b/>
          <w:sz w:val="28"/>
        </w:rPr>
      </w:pPr>
      <w:r w:rsidRPr="00752EF8">
        <w:rPr>
          <w:b/>
          <w:i/>
          <w:iCs/>
          <w:sz w:val="28"/>
          <w:u w:val="single"/>
        </w:rPr>
        <w:t>Calculate</w:t>
      </w:r>
      <w:r w:rsidR="0008098A" w:rsidRPr="00752EF8">
        <w:rPr>
          <w:b/>
          <w:sz w:val="28"/>
          <w:u w:val="single"/>
        </w:rPr>
        <w:t xml:space="preserve"> the Correlation</w:t>
      </w:r>
      <w:r w:rsidR="0008098A">
        <w:rPr>
          <w:b/>
          <w:sz w:val="28"/>
        </w:rPr>
        <w:t xml:space="preserve"> between the following two similarity matrices.</w:t>
      </w:r>
    </w:p>
    <w:p w14:paraId="47CC648A" w14:textId="28309858" w:rsidR="00D04775" w:rsidRDefault="00D04775" w:rsidP="00752EF8">
      <w:pPr>
        <w:pStyle w:val="ListParagraph"/>
        <w:jc w:val="both"/>
        <w:rPr>
          <w:b/>
          <w:sz w:val="28"/>
        </w:rPr>
      </w:pPr>
    </w:p>
    <w:p w14:paraId="54CBA3A0" w14:textId="4552B690" w:rsidR="0008098A" w:rsidRDefault="0008098A" w:rsidP="00752EF8">
      <w:pPr>
        <w:pStyle w:val="ListParagraph"/>
        <w:numPr>
          <w:ilvl w:val="1"/>
          <w:numId w:val="8"/>
        </w:numPr>
        <w:ind w:left="1080"/>
        <w:jc w:val="both"/>
        <w:rPr>
          <w:b/>
          <w:sz w:val="24"/>
        </w:rPr>
      </w:pPr>
      <w:r w:rsidRPr="00546EF1">
        <w:rPr>
          <w:b/>
          <w:sz w:val="24"/>
          <w:u w:val="single"/>
        </w:rPr>
        <w:t>SIMILARITY MATRIX 1</w:t>
      </w:r>
      <w:r w:rsidRPr="00546EF1">
        <w:rPr>
          <w:b/>
          <w:sz w:val="24"/>
        </w:rPr>
        <w:t xml:space="preserve">: </w:t>
      </w:r>
      <w:r w:rsidR="00646361">
        <w:rPr>
          <w:b/>
          <w:sz w:val="24"/>
        </w:rPr>
        <w:t>Scale the ACTUAL Cluster-Sorted Similarity Matrix</w:t>
      </w:r>
      <w:r w:rsidRPr="00D04775">
        <w:rPr>
          <w:b/>
          <w:sz w:val="24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dis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ij</m:t>
                </m:r>
              </m:sub>
            </m:sSub>
          </m:e>
        </m:d>
      </m:oMath>
      <w:r w:rsidR="00646361">
        <w:rPr>
          <w:rFonts w:eastAsiaTheme="minorEastAsia"/>
          <w:sz w:val="28"/>
        </w:rPr>
        <w:t xml:space="preserve"> </w:t>
      </w:r>
      <w:r w:rsidR="00646361">
        <w:rPr>
          <w:b/>
          <w:sz w:val="24"/>
        </w:rPr>
        <w:t xml:space="preserve">using the Function </w:t>
      </w:r>
      <w:proofErr w:type="gramStart"/>
      <w:r w:rsidR="00646361">
        <w:rPr>
          <w:b/>
          <w:i/>
          <w:iCs/>
          <w:sz w:val="24"/>
        </w:rPr>
        <w:t>f( )</w:t>
      </w:r>
      <w:proofErr w:type="gramEnd"/>
      <w:r w:rsidR="00646361">
        <w:rPr>
          <w:b/>
          <w:sz w:val="24"/>
        </w:rPr>
        <w:t xml:space="preserve"> below.</w:t>
      </w:r>
    </w:p>
    <w:p w14:paraId="44FE9D16" w14:textId="7500CA44" w:rsidR="00646361" w:rsidRPr="00CF048B" w:rsidRDefault="00CF048B" w:rsidP="00CF048B">
      <w:pPr>
        <w:jc w:val="both"/>
        <w:rPr>
          <w:b/>
          <w:sz w:val="24"/>
          <w:u w:val="single"/>
        </w:rPr>
      </w:pPr>
      <w:r w:rsidRPr="00CF048B">
        <w:rPr>
          <w:noProof/>
        </w:rPr>
        <w:drawing>
          <wp:anchor distT="0" distB="0" distL="114300" distR="114300" simplePos="0" relativeHeight="251697152" behindDoc="0" locked="0" layoutInCell="1" allowOverlap="1" wp14:anchorId="34B7FD92" wp14:editId="50596702">
            <wp:simplePos x="0" y="0"/>
            <wp:positionH relativeFrom="column">
              <wp:posOffset>3902767</wp:posOffset>
            </wp:positionH>
            <wp:positionV relativeFrom="paragraph">
              <wp:posOffset>134762</wp:posOffset>
            </wp:positionV>
            <wp:extent cx="2318141" cy="300251"/>
            <wp:effectExtent l="0" t="0" r="0" b="508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454"/>
                    <a:stretch/>
                  </pic:blipFill>
                  <pic:spPr bwMode="auto">
                    <a:xfrm>
                      <a:off x="0" y="0"/>
                      <a:ext cx="2318141" cy="3002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F048B">
        <w:rPr>
          <w:rFonts w:eastAsiaTheme="minorEastAsia" w:cstheme="minorHAnsi"/>
          <w:noProof/>
        </w:rPr>
        <w:drawing>
          <wp:anchor distT="0" distB="0" distL="114300" distR="114300" simplePos="0" relativeHeight="251696128" behindDoc="0" locked="0" layoutInCell="1" allowOverlap="1" wp14:anchorId="6D6CB3CA" wp14:editId="494CC01F">
            <wp:simplePos x="0" y="0"/>
            <wp:positionH relativeFrom="column">
              <wp:posOffset>1760172</wp:posOffset>
            </wp:positionH>
            <wp:positionV relativeFrom="paragraph">
              <wp:posOffset>110026</wp:posOffset>
            </wp:positionV>
            <wp:extent cx="586853" cy="303783"/>
            <wp:effectExtent l="0" t="0" r="3810" b="127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853" cy="303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96D056" w14:textId="3755E361" w:rsidR="00646361" w:rsidRDefault="00646361" w:rsidP="00646361">
      <w:pPr>
        <w:pStyle w:val="ListParagraph"/>
        <w:ind w:left="1080"/>
        <w:jc w:val="both"/>
        <w:rPr>
          <w:b/>
          <w:sz w:val="24"/>
          <w:u w:val="single"/>
        </w:rPr>
      </w:pPr>
    </w:p>
    <w:p w14:paraId="4FEA01E3" w14:textId="037DE57F" w:rsidR="00646361" w:rsidRDefault="00646361" w:rsidP="00646361">
      <w:pPr>
        <w:pStyle w:val="ListParagraph"/>
        <w:ind w:left="1080"/>
        <w:jc w:val="both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 wp14:anchorId="6C895EE4" wp14:editId="3B17FEF3">
            <wp:simplePos x="0" y="0"/>
            <wp:positionH relativeFrom="column">
              <wp:posOffset>3952875</wp:posOffset>
            </wp:positionH>
            <wp:positionV relativeFrom="paragraph">
              <wp:posOffset>14605</wp:posOffset>
            </wp:positionV>
            <wp:extent cx="2038350" cy="1410992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3954" cy="1414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 wp14:anchorId="4886C30E" wp14:editId="5BB55AF4">
            <wp:simplePos x="0" y="0"/>
            <wp:positionH relativeFrom="column">
              <wp:posOffset>1085850</wp:posOffset>
            </wp:positionH>
            <wp:positionV relativeFrom="paragraph">
              <wp:posOffset>5079</wp:posOffset>
            </wp:positionV>
            <wp:extent cx="2095500" cy="143153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8670" cy="14337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</w:p>
    <w:p w14:paraId="6701784B" w14:textId="3E33D72D" w:rsidR="00646361" w:rsidRDefault="00646361" w:rsidP="00646361">
      <w:pPr>
        <w:pStyle w:val="ListParagraph"/>
        <w:ind w:left="1080"/>
        <w:jc w:val="both"/>
        <w:rPr>
          <w:b/>
          <w:sz w:val="24"/>
        </w:rPr>
      </w:pPr>
    </w:p>
    <w:p w14:paraId="08AF2210" w14:textId="6B83990C" w:rsidR="00646361" w:rsidRDefault="00CF048B" w:rsidP="00646361">
      <w:pPr>
        <w:pStyle w:val="ListParagraph"/>
        <w:ind w:left="1080"/>
        <w:jc w:val="both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9346D0" wp14:editId="79342EEE">
                <wp:simplePos x="0" y="0"/>
                <wp:positionH relativeFrom="column">
                  <wp:posOffset>3295650</wp:posOffset>
                </wp:positionH>
                <wp:positionV relativeFrom="paragraph">
                  <wp:posOffset>99060</wp:posOffset>
                </wp:positionV>
                <wp:extent cx="504825" cy="247650"/>
                <wp:effectExtent l="0" t="19050" r="47625" b="38100"/>
                <wp:wrapNone/>
                <wp:docPr id="14" name="Arrow: Righ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BC27C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4" o:spid="_x0000_s1026" type="#_x0000_t13" style="position:absolute;margin-left:259.5pt;margin-top:7.8pt;width:39.75pt;height:19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" adj="16302" fillcolor="#5b9bd5 [3204]" strokecolor="#1f4d78 [1604]" strokeweight="1pt"/>
            </w:pict>
          </mc:Fallback>
        </mc:AlternateContent>
      </w:r>
    </w:p>
    <w:p w14:paraId="28A95246" w14:textId="129FD67C" w:rsidR="00646361" w:rsidRDefault="00646361" w:rsidP="00646361">
      <w:pPr>
        <w:pStyle w:val="ListParagraph"/>
        <w:ind w:left="1080"/>
        <w:jc w:val="both"/>
        <w:rPr>
          <w:b/>
          <w:sz w:val="24"/>
        </w:rPr>
      </w:pPr>
    </w:p>
    <w:p w14:paraId="05893EB1" w14:textId="7D36C1F2" w:rsidR="00646361" w:rsidRDefault="00646361" w:rsidP="00646361">
      <w:pPr>
        <w:pStyle w:val="ListParagraph"/>
        <w:ind w:left="1080"/>
        <w:jc w:val="both"/>
        <w:rPr>
          <w:b/>
          <w:sz w:val="24"/>
        </w:rPr>
      </w:pPr>
    </w:p>
    <w:p w14:paraId="38BB6337" w14:textId="0CD91F44" w:rsidR="00646361" w:rsidRDefault="00646361" w:rsidP="00646361">
      <w:pPr>
        <w:pStyle w:val="ListParagraph"/>
        <w:ind w:left="1080"/>
        <w:jc w:val="both"/>
        <w:rPr>
          <w:b/>
          <w:sz w:val="24"/>
        </w:rPr>
      </w:pPr>
    </w:p>
    <w:p w14:paraId="51D29633" w14:textId="5B928860" w:rsidR="00D04775" w:rsidRPr="00B61EDF" w:rsidRDefault="00D04775" w:rsidP="00B61EDF">
      <w:pPr>
        <w:jc w:val="both"/>
        <w:rPr>
          <w:rFonts w:eastAsiaTheme="minorEastAsia" w:cstheme="minorHAnsi"/>
          <w:sz w:val="24"/>
        </w:rPr>
      </w:pPr>
    </w:p>
    <w:p w14:paraId="3F393824" w14:textId="5CCB777B" w:rsidR="0008098A" w:rsidRPr="00B61EDF" w:rsidRDefault="0008098A" w:rsidP="00CF048B">
      <w:pPr>
        <w:pStyle w:val="ListParagraph"/>
        <w:ind w:left="1440"/>
        <w:jc w:val="both"/>
        <w:rPr>
          <w:rFonts w:eastAsiaTheme="minorEastAsia" w:cstheme="minorHAnsi"/>
          <w:sz w:val="24"/>
          <w:szCs w:val="20"/>
        </w:rPr>
      </w:pPr>
      <w:r w:rsidRPr="00B61EDF">
        <w:rPr>
          <w:rFonts w:eastAsiaTheme="minorEastAsia" w:cstheme="minorHAnsi"/>
          <w:szCs w:val="20"/>
        </w:rPr>
        <w:t>where</w:t>
      </w:r>
    </w:p>
    <w:p w14:paraId="112B93EC" w14:textId="6C9DE31D" w:rsidR="0008098A" w:rsidRPr="00B61EDF" w:rsidRDefault="00D04775" w:rsidP="00752EF8">
      <w:pPr>
        <w:pStyle w:val="ListParagraph"/>
        <w:numPr>
          <w:ilvl w:val="0"/>
          <w:numId w:val="34"/>
        </w:numPr>
        <w:ind w:left="1800"/>
        <w:jc w:val="both"/>
        <w:rPr>
          <w:rFonts w:eastAsiaTheme="minorEastAsia" w:cstheme="minorHAnsi"/>
          <w:sz w:val="20"/>
          <w:szCs w:val="20"/>
        </w:rPr>
      </w:pPr>
      <m:oMath>
        <m:r>
          <m:rPr>
            <m:sty m:val="b"/>
          </m:rPr>
          <w:rPr>
            <w:rFonts w:ascii="Cambria Math" w:hAnsi="Cambria Math" w:cstheme="minorHAnsi"/>
            <w:sz w:val="20"/>
            <w:szCs w:val="20"/>
          </w:rPr>
          <m:t>mindist</m:t>
        </m:r>
        <m:r>
          <m:rPr>
            <m:sty m:val="p"/>
          </m:rPr>
          <w:rPr>
            <w:rFonts w:ascii="Cambria Math" w:hAnsi="Cambria Math" w:cstheme="minorHAnsi"/>
            <w:sz w:val="20"/>
            <w:szCs w:val="20"/>
          </w:rPr>
          <m:t>=minimum value in the distance matrix (always 0)</m:t>
        </m:r>
      </m:oMath>
    </w:p>
    <w:p w14:paraId="4FD68C37" w14:textId="38735EA6" w:rsidR="0008098A" w:rsidRPr="00B61EDF" w:rsidRDefault="00D04775" w:rsidP="00752EF8">
      <w:pPr>
        <w:pStyle w:val="ListParagraph"/>
        <w:numPr>
          <w:ilvl w:val="0"/>
          <w:numId w:val="34"/>
        </w:numPr>
        <w:ind w:left="1800"/>
        <w:jc w:val="both"/>
        <w:rPr>
          <w:rFonts w:eastAsiaTheme="minorEastAsia" w:cstheme="minorHAnsi"/>
          <w:sz w:val="20"/>
          <w:szCs w:val="20"/>
        </w:rPr>
      </w:pPr>
      <m:oMath>
        <m:r>
          <m:rPr>
            <m:sty m:val="b"/>
          </m:rPr>
          <w:rPr>
            <w:rFonts w:ascii="Cambria Math" w:hAnsi="Cambria Math" w:cstheme="minorHAnsi"/>
            <w:sz w:val="20"/>
            <w:szCs w:val="20"/>
          </w:rPr>
          <m:t>maxdist</m:t>
        </m:r>
        <m:r>
          <m:rPr>
            <m:sty m:val="p"/>
          </m:rPr>
          <w:rPr>
            <w:rFonts w:ascii="Cambria Math" w:hAnsi="Cambria Math" w:cstheme="minorHAnsi"/>
            <w:sz w:val="20"/>
            <w:szCs w:val="20"/>
          </w:rPr>
          <m:t>=maximum value in the distance matrix</m:t>
        </m:r>
      </m:oMath>
    </w:p>
    <w:p w14:paraId="338C9E8C" w14:textId="4C6780AE" w:rsidR="00752EF8" w:rsidRPr="00B61EDF" w:rsidRDefault="00752EF8" w:rsidP="00CF048B">
      <w:pPr>
        <w:jc w:val="both"/>
        <w:rPr>
          <w:rFonts w:eastAsiaTheme="minorEastAsia"/>
          <w:sz w:val="20"/>
          <w:szCs w:val="20"/>
          <w:u w:val="single"/>
        </w:rPr>
      </w:pPr>
    </w:p>
    <w:p w14:paraId="00616ACC" w14:textId="77777777" w:rsidR="0008098A" w:rsidRPr="00B61EDF" w:rsidRDefault="0008098A" w:rsidP="00752EF8">
      <w:pPr>
        <w:pStyle w:val="ListParagraph"/>
        <w:numPr>
          <w:ilvl w:val="0"/>
          <w:numId w:val="9"/>
        </w:numPr>
        <w:ind w:left="2160"/>
        <w:jc w:val="both"/>
        <w:rPr>
          <w:rFonts w:eastAsiaTheme="minorEastAsia"/>
          <w:b/>
          <w:sz w:val="20"/>
          <w:szCs w:val="20"/>
          <w:u w:val="single"/>
        </w:rPr>
      </w:pPr>
      <w:r w:rsidRPr="00B61EDF">
        <w:rPr>
          <w:rFonts w:eastAsiaTheme="minorEastAsia"/>
          <w:sz w:val="20"/>
          <w:szCs w:val="20"/>
        </w:rPr>
        <w:t>If two objects are the same, the similarity = _______.</w:t>
      </w:r>
    </w:p>
    <w:p w14:paraId="344ACC4E" w14:textId="77777777" w:rsidR="0008098A" w:rsidRPr="00B61EDF" w:rsidRDefault="0008098A" w:rsidP="00752EF8">
      <w:pPr>
        <w:pStyle w:val="ListParagraph"/>
        <w:ind w:left="2160"/>
        <w:jc w:val="both"/>
        <w:rPr>
          <w:rFonts w:eastAsiaTheme="minorEastAsia"/>
          <w:b/>
          <w:sz w:val="20"/>
          <w:szCs w:val="20"/>
          <w:u w:val="single"/>
        </w:rPr>
      </w:pPr>
    </w:p>
    <w:p w14:paraId="348CAF05" w14:textId="77777777" w:rsidR="0008098A" w:rsidRPr="00B61EDF" w:rsidRDefault="0008098A" w:rsidP="00752EF8">
      <w:pPr>
        <w:pStyle w:val="ListParagraph"/>
        <w:numPr>
          <w:ilvl w:val="0"/>
          <w:numId w:val="9"/>
        </w:numPr>
        <w:ind w:left="2160"/>
        <w:jc w:val="both"/>
        <w:rPr>
          <w:rFonts w:eastAsiaTheme="minorEastAsia"/>
          <w:b/>
          <w:sz w:val="20"/>
          <w:szCs w:val="20"/>
          <w:u w:val="single"/>
        </w:rPr>
      </w:pPr>
      <w:r w:rsidRPr="00B61EDF">
        <w:rPr>
          <w:rFonts w:eastAsiaTheme="minorEastAsia"/>
          <w:sz w:val="20"/>
          <w:szCs w:val="20"/>
        </w:rPr>
        <w:t>The two objects that are farthest apart in the similarity matrix will = _______.</w:t>
      </w:r>
    </w:p>
    <w:p w14:paraId="14231D26" w14:textId="6E62E3FF" w:rsidR="0008098A" w:rsidRPr="00B61EDF" w:rsidRDefault="0008098A" w:rsidP="00752EF8">
      <w:pPr>
        <w:pStyle w:val="ListParagraph"/>
        <w:ind w:left="2160"/>
        <w:jc w:val="both"/>
        <w:rPr>
          <w:rFonts w:eastAsiaTheme="minorEastAsia"/>
          <w:b/>
          <w:sz w:val="20"/>
          <w:szCs w:val="20"/>
          <w:u w:val="single"/>
        </w:rPr>
      </w:pPr>
    </w:p>
    <w:p w14:paraId="2221F57A" w14:textId="18AFE189" w:rsidR="0008098A" w:rsidRPr="00B61EDF" w:rsidRDefault="0008098A" w:rsidP="00752EF8">
      <w:pPr>
        <w:pStyle w:val="ListParagraph"/>
        <w:numPr>
          <w:ilvl w:val="0"/>
          <w:numId w:val="9"/>
        </w:numPr>
        <w:ind w:left="2160"/>
        <w:jc w:val="both"/>
        <w:rPr>
          <w:rFonts w:eastAsiaTheme="minorEastAsia"/>
          <w:b/>
          <w:sz w:val="20"/>
          <w:szCs w:val="20"/>
          <w:u w:val="single"/>
        </w:rPr>
      </w:pPr>
      <w:r w:rsidRPr="00B61EDF">
        <w:rPr>
          <w:rFonts w:eastAsiaTheme="minorEastAsia"/>
          <w:sz w:val="20"/>
          <w:szCs w:val="20"/>
        </w:rPr>
        <w:t>Thus, the range of values of the similarity matrix will be ______________.</w:t>
      </w:r>
    </w:p>
    <w:p w14:paraId="0BD3056B" w14:textId="396FA04B" w:rsidR="0008098A" w:rsidRPr="00982C04" w:rsidRDefault="0008098A" w:rsidP="00752EF8">
      <w:pPr>
        <w:pStyle w:val="ListParagraph"/>
        <w:ind w:left="1080"/>
        <w:jc w:val="both"/>
        <w:rPr>
          <w:sz w:val="28"/>
        </w:rPr>
      </w:pPr>
    </w:p>
    <w:p w14:paraId="398380E9" w14:textId="38B50DCE" w:rsidR="0008098A" w:rsidRPr="00B61EDF" w:rsidRDefault="0008098A" w:rsidP="00752EF8">
      <w:pPr>
        <w:pStyle w:val="ListParagraph"/>
        <w:numPr>
          <w:ilvl w:val="1"/>
          <w:numId w:val="8"/>
        </w:numPr>
        <w:ind w:left="1080"/>
        <w:jc w:val="both"/>
        <w:rPr>
          <w:b/>
          <w:szCs w:val="20"/>
        </w:rPr>
      </w:pPr>
      <w:r w:rsidRPr="00B61EDF">
        <w:rPr>
          <w:b/>
          <w:szCs w:val="20"/>
          <w:u w:val="single"/>
        </w:rPr>
        <w:t>SIMILARITY MATRIX 2</w:t>
      </w:r>
      <w:r w:rsidRPr="00B61EDF">
        <w:rPr>
          <w:b/>
          <w:szCs w:val="20"/>
        </w:rPr>
        <w:t xml:space="preserve">: the </w:t>
      </w:r>
      <w:r w:rsidR="00D04775" w:rsidRPr="00B61EDF">
        <w:rPr>
          <w:b/>
          <w:szCs w:val="20"/>
        </w:rPr>
        <w:t>IDEAL</w:t>
      </w:r>
      <w:r w:rsidRPr="00B61EDF">
        <w:rPr>
          <w:b/>
          <w:szCs w:val="20"/>
        </w:rPr>
        <w:t xml:space="preserve"> Cluster-Sorted Similarity Matrix of the Clustering</w:t>
      </w:r>
    </w:p>
    <w:p w14:paraId="73AC9A36" w14:textId="77777777" w:rsidR="00B61EDF" w:rsidRPr="00B61EDF" w:rsidRDefault="00B61EDF" w:rsidP="00752EF8">
      <w:pPr>
        <w:ind w:left="1080"/>
        <w:jc w:val="both"/>
        <w:rPr>
          <w:rFonts w:eastAsiaTheme="minorEastAsia"/>
          <w:szCs w:val="20"/>
        </w:rPr>
      </w:pPr>
      <w:r w:rsidRPr="00B61EDF">
        <w:rPr>
          <w:noProof/>
          <w:sz w:val="20"/>
          <w:szCs w:val="20"/>
        </w:rPr>
        <w:drawing>
          <wp:anchor distT="0" distB="0" distL="114300" distR="114300" simplePos="0" relativeHeight="251698176" behindDoc="0" locked="0" layoutInCell="1" allowOverlap="1" wp14:anchorId="3BE2FFE8" wp14:editId="2E6CF4C0">
            <wp:simplePos x="0" y="0"/>
            <wp:positionH relativeFrom="margin">
              <wp:posOffset>4605617</wp:posOffset>
            </wp:positionH>
            <wp:positionV relativeFrom="paragraph">
              <wp:posOffset>103666</wp:posOffset>
            </wp:positionV>
            <wp:extent cx="2141220" cy="1514475"/>
            <wp:effectExtent l="0" t="0" r="0" b="9525"/>
            <wp:wrapThrough wrapText="bothSides">
              <wp:wrapPolygon edited="0">
                <wp:start x="0" y="0"/>
                <wp:lineTo x="0" y="21464"/>
                <wp:lineTo x="21331" y="21464"/>
                <wp:lineTo x="21331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22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1EDF">
        <w:rPr>
          <w:szCs w:val="20"/>
        </w:rPr>
        <w:t xml:space="preserve">Suppose that our </w:t>
      </w:r>
      <w:r w:rsidRPr="00B61EDF">
        <w:rPr>
          <w:b/>
          <w:bCs/>
          <w:szCs w:val="20"/>
        </w:rPr>
        <w:t xml:space="preserve">actual clustering </w:t>
      </w:r>
      <w:r w:rsidRPr="00B61EDF">
        <w:rPr>
          <w:szCs w:val="20"/>
        </w:rPr>
        <w:t xml:space="preserve">had </w:t>
      </w:r>
      <w:r w:rsidRPr="00B61EDF">
        <w:rPr>
          <w:i/>
          <w:iCs/>
          <w:szCs w:val="20"/>
        </w:rPr>
        <w:t xml:space="preserve">c </w:t>
      </w:r>
      <w:r w:rsidRPr="00B61EDF">
        <w:rPr>
          <w:szCs w:val="20"/>
        </w:rPr>
        <w:t xml:space="preserve">clusters, where each cluster has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  <m:r>
          <w:rPr>
            <w:rFonts w:ascii="Cambria Math" w:hAnsi="Cambria Math"/>
            <w:szCs w:val="20"/>
          </w:rPr>
          <m:t>,…,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61EDF">
        <w:rPr>
          <w:rFonts w:eastAsiaTheme="minorEastAsia"/>
          <w:szCs w:val="20"/>
        </w:rPr>
        <w:t xml:space="preserve"> objects respectively.</w:t>
      </w:r>
    </w:p>
    <w:p w14:paraId="5EDCAB6D" w14:textId="4A91C16D" w:rsidR="00752EF8" w:rsidRPr="00B61EDF" w:rsidRDefault="00B61EDF" w:rsidP="00752EF8">
      <w:pPr>
        <w:ind w:left="1080"/>
        <w:jc w:val="both"/>
        <w:rPr>
          <w:rFonts w:eastAsiaTheme="minorEastAsia"/>
          <w:szCs w:val="20"/>
        </w:rPr>
      </w:pPr>
      <w:r w:rsidRPr="00B61EDF">
        <w:rPr>
          <w:szCs w:val="20"/>
        </w:rPr>
        <w:t>Then, we can say that an</w:t>
      </w:r>
      <w:r w:rsidR="0008098A" w:rsidRPr="00B61EDF">
        <w:rPr>
          <w:szCs w:val="20"/>
        </w:rPr>
        <w:t xml:space="preserve"> </w:t>
      </w:r>
      <w:r w:rsidRPr="00B61EDF">
        <w:rPr>
          <w:szCs w:val="20"/>
        </w:rPr>
        <w:t>“</w:t>
      </w:r>
      <w:r w:rsidR="0008098A" w:rsidRPr="00B61EDF">
        <w:rPr>
          <w:b/>
          <w:bCs/>
          <w:szCs w:val="20"/>
        </w:rPr>
        <w:t>ideal clustering</w:t>
      </w:r>
      <w:r w:rsidRPr="00B61EDF">
        <w:rPr>
          <w:b/>
          <w:bCs/>
          <w:szCs w:val="20"/>
        </w:rPr>
        <w:t xml:space="preserve">” </w:t>
      </w:r>
      <w:r w:rsidRPr="00B61EDF">
        <w:rPr>
          <w:szCs w:val="20"/>
        </w:rPr>
        <w:t xml:space="preserve">with </w:t>
      </w:r>
      <w:r w:rsidRPr="00B61EDF">
        <w:rPr>
          <w:i/>
          <w:szCs w:val="20"/>
        </w:rPr>
        <w:t>c</w:t>
      </w:r>
      <w:r w:rsidRPr="00B61EDF">
        <w:rPr>
          <w:szCs w:val="20"/>
        </w:rPr>
        <w:t xml:space="preserve"> clusters, where each cluster has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1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2</m:t>
            </m:r>
          </m:sub>
        </m:sSub>
        <m:r>
          <w:rPr>
            <w:rFonts w:ascii="Cambria Math" w:hAnsi="Cambria Math"/>
            <w:szCs w:val="20"/>
          </w:rPr>
          <m:t>,…,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Cs w:val="20"/>
              </w:rPr>
              <m:t>c</m:t>
            </m:r>
          </m:sub>
        </m:sSub>
      </m:oMath>
      <w:r w:rsidRPr="00B61EDF">
        <w:rPr>
          <w:rFonts w:eastAsiaTheme="minorEastAsia"/>
          <w:szCs w:val="20"/>
        </w:rPr>
        <w:t xml:space="preserve"> objects respectively, and the order of the objects has been sorted (as the one in </w:t>
      </w:r>
      <w:r w:rsidRPr="00B61EDF">
        <w:rPr>
          <w:rFonts w:eastAsiaTheme="minorEastAsia"/>
          <w:b/>
          <w:szCs w:val="20"/>
        </w:rPr>
        <w:t xml:space="preserve">(similarity matrix 1) </w:t>
      </w:r>
      <w:r w:rsidRPr="00B61EDF">
        <w:rPr>
          <w:rFonts w:eastAsiaTheme="minorEastAsia"/>
          <w:szCs w:val="20"/>
        </w:rPr>
        <w:t>above)</w:t>
      </w:r>
      <w:r w:rsidRPr="00B61EDF">
        <w:rPr>
          <w:b/>
          <w:bCs/>
          <w:szCs w:val="20"/>
        </w:rPr>
        <w:t xml:space="preserve"> “</w:t>
      </w:r>
      <w:r w:rsidRPr="00B61EDF">
        <w:rPr>
          <w:szCs w:val="20"/>
        </w:rPr>
        <w:t>has perfect cohesion and separation</w:t>
      </w:r>
      <w:r w:rsidRPr="00B61EDF">
        <w:rPr>
          <w:rFonts w:eastAsiaTheme="minorEastAsia"/>
          <w:szCs w:val="20"/>
        </w:rPr>
        <w:t>” if</w:t>
      </w:r>
      <w:r w:rsidR="0008098A" w:rsidRPr="00B61EDF">
        <w:rPr>
          <w:rFonts w:eastAsiaTheme="minorEastAsia"/>
          <w:szCs w:val="20"/>
        </w:rPr>
        <w:t xml:space="preserve"> </w:t>
      </w:r>
    </w:p>
    <w:p w14:paraId="5D8A50E3" w14:textId="2193A9D0" w:rsidR="00752EF8" w:rsidRPr="00B61EDF" w:rsidRDefault="0008098A" w:rsidP="00B61EDF">
      <w:pPr>
        <w:pStyle w:val="ListParagraph"/>
        <w:numPr>
          <w:ilvl w:val="0"/>
          <w:numId w:val="35"/>
        </w:numPr>
        <w:jc w:val="both"/>
        <w:rPr>
          <w:rFonts w:eastAsiaTheme="minorEastAsia"/>
          <w:szCs w:val="20"/>
        </w:rPr>
      </w:pPr>
      <w:r w:rsidRPr="00B61EDF">
        <w:rPr>
          <w:rFonts w:eastAsiaTheme="minorEastAsia"/>
          <w:szCs w:val="20"/>
        </w:rPr>
        <w:t xml:space="preserve">the pairwise similarity between ALL objects in the same cluster will be _______ and </w:t>
      </w:r>
    </w:p>
    <w:p w14:paraId="1A4E86B6" w14:textId="68C49542" w:rsidR="00B61EDF" w:rsidRPr="00B61EDF" w:rsidRDefault="0008098A" w:rsidP="00B61EDF">
      <w:pPr>
        <w:pStyle w:val="ListParagraph"/>
        <w:numPr>
          <w:ilvl w:val="0"/>
          <w:numId w:val="35"/>
        </w:numPr>
        <w:jc w:val="both"/>
        <w:rPr>
          <w:rFonts w:eastAsiaTheme="minorEastAsia"/>
          <w:szCs w:val="20"/>
        </w:rPr>
      </w:pPr>
      <w:r w:rsidRPr="00B61EDF">
        <w:rPr>
          <w:rFonts w:eastAsiaTheme="minorEastAsia"/>
          <w:szCs w:val="20"/>
        </w:rPr>
        <w:t>the pairwise similarity between ALL objects in different clusters will be _______.</w:t>
      </w:r>
    </w:p>
    <w:p w14:paraId="7611D6B0" w14:textId="77777777" w:rsidR="00B61EDF" w:rsidRDefault="00B61EDF" w:rsidP="004028B4">
      <w:pPr>
        <w:pStyle w:val="ListParagraph"/>
        <w:jc w:val="both"/>
        <w:rPr>
          <w:b/>
          <w:i/>
          <w:iCs/>
          <w:sz w:val="24"/>
          <w:szCs w:val="20"/>
          <w:u w:val="single"/>
        </w:rPr>
      </w:pPr>
    </w:p>
    <w:p w14:paraId="400AD51D" w14:textId="38E64C82" w:rsidR="00546EF1" w:rsidRPr="00B61EDF" w:rsidRDefault="00752EF8" w:rsidP="004028B4">
      <w:pPr>
        <w:pStyle w:val="ListParagraph"/>
        <w:jc w:val="both"/>
        <w:rPr>
          <w:b/>
          <w:sz w:val="24"/>
          <w:szCs w:val="20"/>
        </w:rPr>
      </w:pPr>
      <w:r w:rsidRPr="00B61EDF">
        <w:rPr>
          <w:b/>
          <w:i/>
          <w:iCs/>
          <w:sz w:val="24"/>
          <w:szCs w:val="20"/>
          <w:u w:val="single"/>
        </w:rPr>
        <w:t>Interpretation</w:t>
      </w:r>
      <w:r w:rsidRPr="00B61EDF">
        <w:rPr>
          <w:b/>
          <w:sz w:val="24"/>
          <w:szCs w:val="20"/>
          <w:u w:val="single"/>
        </w:rPr>
        <w:t xml:space="preserve"> of Correlation</w:t>
      </w:r>
      <w:r w:rsidRPr="00B61EDF">
        <w:rPr>
          <w:b/>
          <w:sz w:val="24"/>
          <w:szCs w:val="20"/>
        </w:rPr>
        <w:t xml:space="preserve">: </w:t>
      </w:r>
      <w:r w:rsidR="0008098A" w:rsidRPr="00B61EDF">
        <w:rPr>
          <w:rFonts w:eastAsiaTheme="minorEastAsia"/>
          <w:bCs/>
          <w:szCs w:val="20"/>
        </w:rPr>
        <w:t>Correlation ranges from [-1,1].</w:t>
      </w:r>
    </w:p>
    <w:p w14:paraId="07CFF3AC" w14:textId="058CD6F1" w:rsidR="00D04775" w:rsidRPr="0008098A" w:rsidRDefault="00D04775" w:rsidP="00D04775">
      <w:pPr>
        <w:pStyle w:val="Style1"/>
        <w:ind w:left="360"/>
        <w:rPr>
          <w:rStyle w:val="IntenseReference"/>
          <w:b/>
          <w:color w:val="auto"/>
          <w:sz w:val="32"/>
          <w:szCs w:val="20"/>
        </w:rPr>
      </w:pPr>
      <w:r w:rsidRPr="0008098A">
        <w:rPr>
          <w:rStyle w:val="IntenseReference"/>
          <w:b/>
          <w:color w:val="auto"/>
          <w:sz w:val="32"/>
          <w:szCs w:val="20"/>
        </w:rPr>
        <w:lastRenderedPageBreak/>
        <w:t>2</w:t>
      </w:r>
      <w:r>
        <w:rPr>
          <w:rStyle w:val="IntenseReference"/>
          <w:b/>
          <w:color w:val="auto"/>
          <w:sz w:val="32"/>
          <w:szCs w:val="20"/>
        </w:rPr>
        <w:t>B</w:t>
      </w:r>
      <w:r w:rsidRPr="0008098A">
        <w:rPr>
          <w:rStyle w:val="IntenseReference"/>
          <w:b/>
          <w:color w:val="auto"/>
          <w:sz w:val="32"/>
          <w:szCs w:val="20"/>
        </w:rPr>
        <w:t xml:space="preserve">. </w:t>
      </w:r>
      <w:r w:rsidRPr="0008098A">
        <w:rPr>
          <w:rStyle w:val="IntenseReference"/>
          <w:b/>
          <w:color w:val="auto"/>
          <w:sz w:val="32"/>
          <w:szCs w:val="20"/>
          <w:u w:val="single"/>
        </w:rPr>
        <w:t>Evaluation Type 2</w:t>
      </w:r>
      <w:r w:rsidRPr="0008098A">
        <w:rPr>
          <w:rStyle w:val="IntenseReference"/>
          <w:b/>
          <w:color w:val="auto"/>
          <w:sz w:val="32"/>
          <w:szCs w:val="20"/>
        </w:rPr>
        <w:t>: Unsupervised Clustering Evaluation</w:t>
      </w:r>
      <w:r>
        <w:rPr>
          <w:rStyle w:val="IntenseReference"/>
          <w:b/>
          <w:color w:val="auto"/>
          <w:sz w:val="32"/>
          <w:szCs w:val="20"/>
        </w:rPr>
        <w:t xml:space="preserve"> - </w:t>
      </w:r>
      <w:r>
        <w:rPr>
          <w:rStyle w:val="IntenseReference"/>
          <w:b/>
          <w:i/>
          <w:iCs/>
          <w:color w:val="auto"/>
          <w:sz w:val="32"/>
          <w:szCs w:val="20"/>
          <w:u w:val="single"/>
        </w:rPr>
        <w:t>Hierarchical</w:t>
      </w:r>
      <w:r w:rsidRPr="0008098A">
        <w:rPr>
          <w:rStyle w:val="IntenseReference"/>
          <w:b/>
          <w:i/>
          <w:iCs/>
          <w:color w:val="auto"/>
          <w:sz w:val="32"/>
          <w:szCs w:val="20"/>
          <w:u w:val="single"/>
        </w:rPr>
        <w:t xml:space="preserve">-based </w:t>
      </w:r>
      <w:proofErr w:type="spellStart"/>
      <w:r w:rsidRPr="0008098A">
        <w:rPr>
          <w:rStyle w:val="IntenseReference"/>
          <w:b/>
          <w:i/>
          <w:iCs/>
          <w:color w:val="auto"/>
          <w:sz w:val="32"/>
          <w:szCs w:val="20"/>
          <w:u w:val="single"/>
        </w:rPr>
        <w:t>Clusterings</w:t>
      </w:r>
      <w:proofErr w:type="spellEnd"/>
    </w:p>
    <w:p w14:paraId="7BE82D59" w14:textId="1894D991" w:rsidR="004028B4" w:rsidRPr="004028B4" w:rsidRDefault="004028B4" w:rsidP="004028B4">
      <w:pPr>
        <w:pStyle w:val="ListParagraph"/>
        <w:numPr>
          <w:ilvl w:val="0"/>
          <w:numId w:val="36"/>
        </w:numPr>
        <w:jc w:val="both"/>
        <w:rPr>
          <w:b/>
          <w:sz w:val="28"/>
        </w:rPr>
      </w:pPr>
      <w:r w:rsidRPr="004028B4">
        <w:rPr>
          <w:b/>
          <w:sz w:val="28"/>
          <w:u w:val="single"/>
        </w:rPr>
        <w:t>Overview</w:t>
      </w:r>
      <w:r w:rsidRPr="004028B4">
        <w:rPr>
          <w:b/>
          <w:sz w:val="28"/>
        </w:rPr>
        <w:t xml:space="preserve">: Using </w:t>
      </w:r>
      <w:r w:rsidRPr="004028B4">
        <w:rPr>
          <w:b/>
          <w:color w:val="ED7D31" w:themeColor="accent2"/>
          <w:sz w:val="28"/>
        </w:rPr>
        <w:t xml:space="preserve">Cophenetic Correlation Coefficient </w:t>
      </w:r>
      <w:r w:rsidRPr="004028B4">
        <w:rPr>
          <w:b/>
          <w:sz w:val="28"/>
        </w:rPr>
        <w:t xml:space="preserve">to Assess </w:t>
      </w:r>
      <w:r>
        <w:rPr>
          <w:b/>
          <w:sz w:val="28"/>
        </w:rPr>
        <w:t xml:space="preserve">How Faithfully the Dendrogram Preserves the Distances between the Points in The Original Dataset </w:t>
      </w:r>
      <w:r w:rsidRPr="004028B4">
        <w:rPr>
          <w:b/>
          <w:sz w:val="28"/>
        </w:rPr>
        <w:t xml:space="preserve">– for </w:t>
      </w:r>
      <w:r>
        <w:rPr>
          <w:b/>
          <w:sz w:val="28"/>
        </w:rPr>
        <w:t xml:space="preserve">Agglomerative </w:t>
      </w:r>
      <w:r w:rsidRPr="004028B4">
        <w:rPr>
          <w:b/>
          <w:sz w:val="28"/>
        </w:rPr>
        <w:t xml:space="preserve">Hierarchical-Based </w:t>
      </w:r>
      <w:proofErr w:type="spellStart"/>
      <w:r w:rsidRPr="004028B4">
        <w:rPr>
          <w:b/>
          <w:sz w:val="28"/>
        </w:rPr>
        <w:t>Clusterings</w:t>
      </w:r>
      <w:proofErr w:type="spellEnd"/>
    </w:p>
    <w:p w14:paraId="0E2F80B9" w14:textId="1CF6B14D" w:rsidR="00EA7679" w:rsidRDefault="004028B4" w:rsidP="00EA7679">
      <w:pPr>
        <w:ind w:left="720"/>
        <w:rPr>
          <w:sz w:val="24"/>
        </w:rPr>
      </w:pPr>
      <w:r>
        <w:rPr>
          <w:bCs/>
          <w:noProof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61EF9C" wp14:editId="0C1BF146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467475" cy="137160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7475" cy="1371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4FC7C" id="Rectangle 12" o:spid="_x0000_s1026" style="position:absolute;margin-left:458.05pt;margin-top:.75pt;width:509.25pt;height:108pt;z-index:251689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" filled="f" strokecolor="black [3200]" strokeweight="1pt">
                <w10:wrap anchorx="margin"/>
              </v:rect>
            </w:pict>
          </mc:Fallback>
        </mc:AlternateContent>
      </w:r>
      <w:r w:rsidRPr="004028B4">
        <w:rPr>
          <w:b/>
          <w:bCs/>
          <w:sz w:val="28"/>
          <w:szCs w:val="24"/>
          <w:u w:val="single"/>
        </w:rPr>
        <w:t>Definition 1</w:t>
      </w:r>
      <w:r>
        <w:rPr>
          <w:b/>
          <w:bCs/>
          <w:sz w:val="24"/>
        </w:rPr>
        <w:t xml:space="preserve">: </w:t>
      </w:r>
      <w:r w:rsidR="00EA7679">
        <w:rPr>
          <w:sz w:val="24"/>
        </w:rPr>
        <w:t>We define the __________________________ between two objects as the proximity at which an agglomerative hierarchical clustering algorithm puts the objects in the same cluster</w:t>
      </w:r>
      <w:r w:rsidR="00B61EDF">
        <w:rPr>
          <w:sz w:val="24"/>
        </w:rPr>
        <w:t>.</w:t>
      </w:r>
    </w:p>
    <w:p w14:paraId="3EFCA679" w14:textId="77777777" w:rsidR="00B61EDF" w:rsidRDefault="00B61EDF" w:rsidP="00EA7679">
      <w:pPr>
        <w:ind w:left="720"/>
        <w:rPr>
          <w:sz w:val="24"/>
        </w:rPr>
      </w:pPr>
    </w:p>
    <w:p w14:paraId="24C1FE09" w14:textId="08422D3D" w:rsidR="004028B4" w:rsidRDefault="00F73939" w:rsidP="004028B4">
      <w:pPr>
        <w:ind w:left="720"/>
        <w:rPr>
          <w:sz w:val="24"/>
        </w:rPr>
      </w:pPr>
      <w:r w:rsidRPr="00F73939">
        <w:rPr>
          <w:b/>
          <w:sz w:val="24"/>
          <w:u w:val="single"/>
        </w:rPr>
        <w:t>Note</w:t>
      </w:r>
      <w:r w:rsidRPr="00F73939">
        <w:rPr>
          <w:b/>
          <w:sz w:val="24"/>
        </w:rPr>
        <w:t xml:space="preserve">: </w:t>
      </w:r>
      <w:r w:rsidRPr="00F73939">
        <w:rPr>
          <w:sz w:val="24"/>
        </w:rPr>
        <w:t>Cophenetic distance matrices are dependent on the linkage function used in the agglomerative hierarchical clustering algorithm.</w:t>
      </w:r>
    </w:p>
    <w:p w14:paraId="6DCE355B" w14:textId="77777777" w:rsidR="004028B4" w:rsidRPr="004028B4" w:rsidRDefault="004028B4" w:rsidP="004028B4">
      <w:pPr>
        <w:ind w:left="720"/>
        <w:rPr>
          <w:sz w:val="24"/>
        </w:rPr>
      </w:pPr>
    </w:p>
    <w:p w14:paraId="413B6241" w14:textId="77777777" w:rsidR="004028B4" w:rsidRDefault="004028B4" w:rsidP="004028B4">
      <w:pPr>
        <w:ind w:left="720"/>
        <w:rPr>
          <w:sz w:val="24"/>
        </w:rPr>
      </w:pPr>
      <w:r w:rsidRPr="004028B4">
        <w:rPr>
          <w:b/>
          <w:bCs/>
          <w:sz w:val="24"/>
          <w:u w:val="single"/>
        </w:rPr>
        <w:t>Ex</w:t>
      </w:r>
      <w:r>
        <w:rPr>
          <w:sz w:val="24"/>
        </w:rPr>
        <w:t>: The data below has been clustered with a hierarchical agglomerative clustering algorithm using average linkage. Calculate the cophenetic distance matrix below.</w:t>
      </w:r>
    </w:p>
    <w:p w14:paraId="1E35404A" w14:textId="0EFA09C7" w:rsidR="004028B4" w:rsidRDefault="004028B4" w:rsidP="004028B4">
      <w:pPr>
        <w:ind w:left="720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6256BE45" wp14:editId="0628A0AB">
            <wp:simplePos x="0" y="0"/>
            <wp:positionH relativeFrom="margin">
              <wp:posOffset>685800</wp:posOffset>
            </wp:positionH>
            <wp:positionV relativeFrom="paragraph">
              <wp:posOffset>234950</wp:posOffset>
            </wp:positionV>
            <wp:extent cx="1400175" cy="18368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836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</w:rPr>
        <w:t xml:space="preserve">        </w:t>
      </w:r>
    </w:p>
    <w:p w14:paraId="7BF02734" w14:textId="3A7AAADF" w:rsidR="004028B4" w:rsidRDefault="004028B4" w:rsidP="004028B4">
      <w:pPr>
        <w:ind w:left="720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83840" behindDoc="0" locked="0" layoutInCell="1" allowOverlap="1" wp14:anchorId="69098C8C" wp14:editId="3B3224ED">
            <wp:simplePos x="0" y="0"/>
            <wp:positionH relativeFrom="page">
              <wp:posOffset>3067050</wp:posOffset>
            </wp:positionH>
            <wp:positionV relativeFrom="paragraph">
              <wp:posOffset>10795</wp:posOffset>
            </wp:positionV>
            <wp:extent cx="3882390" cy="1392555"/>
            <wp:effectExtent l="0" t="0" r="381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390" cy="139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1CEB4E" w14:textId="2199BFBC" w:rsidR="004028B4" w:rsidRDefault="004028B4" w:rsidP="004028B4">
      <w:pPr>
        <w:ind w:left="720"/>
        <w:rPr>
          <w:b/>
          <w:sz w:val="28"/>
        </w:rPr>
      </w:pPr>
    </w:p>
    <w:p w14:paraId="3B7BDB17" w14:textId="631920F1" w:rsidR="004028B4" w:rsidRDefault="004028B4" w:rsidP="004028B4">
      <w:pPr>
        <w:ind w:left="720"/>
        <w:rPr>
          <w:b/>
          <w:sz w:val="28"/>
        </w:rPr>
      </w:pPr>
    </w:p>
    <w:p w14:paraId="1990CD56" w14:textId="0E3E7A25" w:rsidR="004028B4" w:rsidRDefault="004028B4" w:rsidP="004028B4">
      <w:pPr>
        <w:ind w:left="720"/>
        <w:rPr>
          <w:b/>
          <w:sz w:val="28"/>
        </w:rPr>
      </w:pPr>
    </w:p>
    <w:p w14:paraId="632216C2" w14:textId="5BCA6359" w:rsidR="004028B4" w:rsidRDefault="004028B4" w:rsidP="004028B4">
      <w:pPr>
        <w:ind w:left="720"/>
        <w:rPr>
          <w:b/>
          <w:sz w:val="28"/>
        </w:rPr>
      </w:pPr>
    </w:p>
    <w:p w14:paraId="2DD00B5C" w14:textId="0BD3DA65" w:rsidR="004028B4" w:rsidRDefault="004028B4" w:rsidP="004028B4">
      <w:pPr>
        <w:ind w:left="720"/>
        <w:rPr>
          <w:b/>
          <w:sz w:val="28"/>
        </w:rPr>
      </w:pPr>
    </w:p>
    <w:p w14:paraId="21509E11" w14:textId="32660A52" w:rsidR="004028B4" w:rsidRDefault="004028B4" w:rsidP="004028B4">
      <w:pPr>
        <w:ind w:left="720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8B26D35" wp14:editId="4D02DDD5">
            <wp:simplePos x="0" y="0"/>
            <wp:positionH relativeFrom="column">
              <wp:posOffset>561974</wp:posOffset>
            </wp:positionH>
            <wp:positionV relativeFrom="paragraph">
              <wp:posOffset>103505</wp:posOffset>
            </wp:positionV>
            <wp:extent cx="1724025" cy="2853772"/>
            <wp:effectExtent l="0" t="0" r="0" b="381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9610" cy="2863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CCBD41" w14:textId="732375AB" w:rsidR="004028B4" w:rsidRDefault="004028B4" w:rsidP="004028B4">
      <w:pPr>
        <w:ind w:left="720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82816" behindDoc="0" locked="0" layoutInCell="1" allowOverlap="1" wp14:anchorId="4F529933" wp14:editId="4F489C02">
            <wp:simplePos x="0" y="0"/>
            <wp:positionH relativeFrom="column">
              <wp:posOffset>2742565</wp:posOffset>
            </wp:positionH>
            <wp:positionV relativeFrom="paragraph">
              <wp:posOffset>7620</wp:posOffset>
            </wp:positionV>
            <wp:extent cx="3919567" cy="2343150"/>
            <wp:effectExtent l="0" t="0" r="508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567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585409A" w14:textId="0F88D77B" w:rsidR="004028B4" w:rsidRDefault="004028B4" w:rsidP="004028B4">
      <w:pPr>
        <w:ind w:left="720"/>
        <w:rPr>
          <w:b/>
          <w:sz w:val="28"/>
        </w:rPr>
      </w:pPr>
    </w:p>
    <w:p w14:paraId="240C338E" w14:textId="77777777" w:rsidR="004028B4" w:rsidRDefault="004028B4" w:rsidP="004028B4">
      <w:pPr>
        <w:ind w:left="720"/>
        <w:rPr>
          <w:sz w:val="24"/>
        </w:rPr>
      </w:pPr>
    </w:p>
    <w:p w14:paraId="03229FBD" w14:textId="77777777" w:rsidR="004028B4" w:rsidRDefault="004028B4" w:rsidP="004028B4">
      <w:pPr>
        <w:rPr>
          <w:b/>
          <w:sz w:val="28"/>
        </w:rPr>
      </w:pPr>
      <w:r>
        <w:rPr>
          <w:b/>
          <w:sz w:val="28"/>
        </w:rPr>
        <w:br w:type="page"/>
      </w:r>
    </w:p>
    <w:p w14:paraId="180DF823" w14:textId="44F33C44" w:rsidR="00F73939" w:rsidRDefault="004028B4" w:rsidP="00F73939">
      <w:pPr>
        <w:ind w:left="720"/>
        <w:rPr>
          <w:b/>
          <w:sz w:val="24"/>
        </w:rPr>
      </w:pPr>
      <w:r>
        <w:rPr>
          <w:bCs/>
          <w:noProof/>
          <w:sz w:val="28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E24459" wp14:editId="425BDB56">
                <wp:simplePos x="0" y="0"/>
                <wp:positionH relativeFrom="margin">
                  <wp:align>right</wp:align>
                </wp:positionH>
                <wp:positionV relativeFrom="paragraph">
                  <wp:posOffset>9525</wp:posOffset>
                </wp:positionV>
                <wp:extent cx="6467475" cy="137160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7475" cy="1371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67AF9C" id="Rectangle 13" o:spid="_x0000_s1026" style="position:absolute;margin-left:458.05pt;margin-top:.75pt;width:509.25pt;height:108pt;z-index:2516920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" filled="f" strokecolor="black [3200]" strokeweight="1pt">
                <w10:wrap anchorx="margin"/>
              </v:rect>
            </w:pict>
          </mc:Fallback>
        </mc:AlternateContent>
      </w:r>
      <w:r w:rsidRPr="004028B4">
        <w:rPr>
          <w:b/>
          <w:bCs/>
          <w:sz w:val="28"/>
          <w:szCs w:val="24"/>
          <w:u w:val="single"/>
        </w:rPr>
        <w:t xml:space="preserve">Definition </w:t>
      </w:r>
      <w:r>
        <w:rPr>
          <w:b/>
          <w:bCs/>
          <w:sz w:val="28"/>
          <w:szCs w:val="24"/>
          <w:u w:val="single"/>
        </w:rPr>
        <w:t>2</w:t>
      </w:r>
      <w:r>
        <w:rPr>
          <w:b/>
          <w:bCs/>
          <w:sz w:val="24"/>
        </w:rPr>
        <w:t xml:space="preserve">: </w:t>
      </w:r>
      <w:r w:rsidR="00F73939">
        <w:rPr>
          <w:sz w:val="24"/>
        </w:rPr>
        <w:t xml:space="preserve">We define the __________________________ of a cophenetic distance matrix as the ______________ between the entries of a.) </w:t>
      </w:r>
      <w:r w:rsidR="00F73939" w:rsidRPr="00F73939">
        <w:rPr>
          <w:b/>
          <w:sz w:val="24"/>
        </w:rPr>
        <w:t>the cophenetic distance matrix</w:t>
      </w:r>
      <w:r w:rsidR="00F73939">
        <w:rPr>
          <w:sz w:val="24"/>
        </w:rPr>
        <w:t xml:space="preserve"> and b.) </w:t>
      </w:r>
      <w:r w:rsidR="00F73939" w:rsidRPr="00F73939">
        <w:rPr>
          <w:b/>
          <w:sz w:val="24"/>
        </w:rPr>
        <w:t>the original dissimilarity (distance) matrix.</w:t>
      </w:r>
    </w:p>
    <w:p w14:paraId="6AF51DAB" w14:textId="68EED636" w:rsidR="00524B8C" w:rsidRDefault="00524B8C" w:rsidP="00524B8C">
      <w:pPr>
        <w:ind w:left="720"/>
        <w:rPr>
          <w:sz w:val="24"/>
        </w:rPr>
      </w:pPr>
      <w:r w:rsidRPr="004F6D33">
        <w:rPr>
          <w:sz w:val="24"/>
          <w:u w:val="single"/>
        </w:rPr>
        <w:t>What it measures</w:t>
      </w:r>
      <w:r>
        <w:rPr>
          <w:b/>
          <w:sz w:val="24"/>
        </w:rPr>
        <w:t xml:space="preserve">: </w:t>
      </w:r>
      <w:r>
        <w:rPr>
          <w:sz w:val="24"/>
        </w:rPr>
        <w:t>how faithfully a dendrogram preserves the pairwise distances between the original unmodeled datapoints.</w:t>
      </w:r>
    </w:p>
    <w:p w14:paraId="588029D9" w14:textId="4570D626" w:rsidR="004F6D33" w:rsidRDefault="004F6D33" w:rsidP="004F6D33">
      <w:pPr>
        <w:rPr>
          <w:sz w:val="24"/>
        </w:rPr>
      </w:pPr>
    </w:p>
    <w:p w14:paraId="47D24612" w14:textId="3F31A6E7" w:rsidR="004F6D33" w:rsidRDefault="004F6D33" w:rsidP="004F6D33">
      <w:pPr>
        <w:rPr>
          <w:sz w:val="24"/>
        </w:rPr>
      </w:pPr>
      <w:r>
        <w:rPr>
          <w:sz w:val="24"/>
        </w:rPr>
        <w:tab/>
      </w:r>
      <w:r w:rsidRPr="00A74033">
        <w:rPr>
          <w:b/>
          <w:bCs/>
          <w:sz w:val="24"/>
          <w:u w:val="single"/>
        </w:rPr>
        <w:t>Range</w:t>
      </w:r>
      <w:r>
        <w:rPr>
          <w:sz w:val="24"/>
        </w:rPr>
        <w:t>: [-1,1]</w:t>
      </w:r>
    </w:p>
    <w:p w14:paraId="68D6EB04" w14:textId="77777777" w:rsidR="00BE4129" w:rsidRPr="008170A1" w:rsidRDefault="008170A1" w:rsidP="008170A1">
      <w:pPr>
        <w:pStyle w:val="ListParagraph"/>
        <w:numPr>
          <w:ilvl w:val="0"/>
          <w:numId w:val="13"/>
        </w:numPr>
        <w:rPr>
          <w:sz w:val="24"/>
        </w:rPr>
      </w:pPr>
      <w:r>
        <w:rPr>
          <w:sz w:val="24"/>
        </w:rPr>
        <w:t>Closer you are to</w:t>
      </w:r>
      <w:r w:rsidR="004F6D33">
        <w:rPr>
          <w:sz w:val="24"/>
        </w:rPr>
        <w:t xml:space="preserve"> </w:t>
      </w:r>
      <w:r>
        <w:rPr>
          <w:sz w:val="24"/>
        </w:rPr>
        <w:t xml:space="preserve">1: </w:t>
      </w:r>
    </w:p>
    <w:p w14:paraId="1802E76D" w14:textId="0B9F4B93" w:rsidR="00BE4129" w:rsidRDefault="00BE4129" w:rsidP="008170A1">
      <w:pPr>
        <w:rPr>
          <w:sz w:val="24"/>
        </w:rPr>
      </w:pPr>
    </w:p>
    <w:p w14:paraId="4274F473" w14:textId="29614CC7" w:rsidR="00BE4129" w:rsidRDefault="00BE4129" w:rsidP="00EA7679">
      <w:pPr>
        <w:ind w:left="720"/>
        <w:rPr>
          <w:sz w:val="24"/>
        </w:rPr>
      </w:pPr>
    </w:p>
    <w:p w14:paraId="14CB26DE" w14:textId="622B1A3C" w:rsidR="00F94482" w:rsidRDefault="00F94482" w:rsidP="00EA7679">
      <w:pPr>
        <w:ind w:left="720"/>
        <w:rPr>
          <w:sz w:val="24"/>
        </w:rPr>
      </w:pPr>
    </w:p>
    <w:p w14:paraId="1DAFAC6A" w14:textId="301D4304" w:rsidR="00F94482" w:rsidRDefault="00F94482" w:rsidP="00F94482">
      <w:pPr>
        <w:ind w:left="720"/>
        <w:rPr>
          <w:sz w:val="24"/>
        </w:rPr>
      </w:pPr>
      <w:r w:rsidRPr="004028B4">
        <w:rPr>
          <w:b/>
          <w:bCs/>
          <w:sz w:val="24"/>
          <w:u w:val="single"/>
        </w:rPr>
        <w:t>Ex</w:t>
      </w:r>
      <w:r>
        <w:rPr>
          <w:sz w:val="24"/>
        </w:rPr>
        <w:t>: Calculate the cophenetic correlation coefficient of the dendrogram from the example above.</w:t>
      </w:r>
    </w:p>
    <w:p w14:paraId="0B3B8B3C" w14:textId="545C2048" w:rsidR="00A74033" w:rsidRPr="00A74033" w:rsidRDefault="00A74033" w:rsidP="00F94482">
      <w:pPr>
        <w:ind w:left="720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corr</m:t>
          </m:r>
          <m:d>
            <m:dPr>
              <m:ctrlPr>
                <w:rPr>
                  <w:rFonts w:ascii="Cambria Math" w:hAnsi="Cambria Math"/>
                  <w:i/>
                  <w:sz w:val="24"/>
                </w:rPr>
              </m:ctrlPr>
            </m:d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5.1,4.27,4.03,4.12,1.12,3.91,5, 2.83, 3.91,1.12</m:t>
                  </m:r>
                </m:e>
              </m:d>
              <m:r>
                <w:rPr>
                  <w:rFonts w:ascii="Cambria Math" w:hAnsi="Cambria Math"/>
                  <w:sz w:val="24"/>
                </w:rPr>
                <m:t xml:space="preserve">, 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</w:rPr>
                    <m:t>4.38,4.38,4.38,4.38,1.12,3.91,3.91,3.91,3.91,1.12</m:t>
                  </m:r>
                </m:e>
              </m:d>
            </m:e>
          </m:d>
          <m:r>
            <w:rPr>
              <w:rFonts w:ascii="Cambria Math" w:hAnsi="Cambria Math"/>
              <w:sz w:val="24"/>
            </w:rPr>
            <m:t>=0.912</m:t>
          </m:r>
        </m:oMath>
      </m:oMathPara>
    </w:p>
    <w:p w14:paraId="2A9A58A0" w14:textId="7E46AA05" w:rsidR="00F94482" w:rsidRDefault="00F94482" w:rsidP="00EA7679">
      <w:pPr>
        <w:ind w:left="720"/>
        <w:rPr>
          <w:sz w:val="24"/>
        </w:rPr>
      </w:pPr>
    </w:p>
    <w:p w14:paraId="77F56EFC" w14:textId="77777777" w:rsidR="00F94482" w:rsidRDefault="00F94482" w:rsidP="00EA7679">
      <w:pPr>
        <w:ind w:left="720"/>
        <w:rPr>
          <w:sz w:val="24"/>
        </w:rPr>
      </w:pPr>
    </w:p>
    <w:p w14:paraId="1BD2ADEE" w14:textId="77777777" w:rsidR="00BE4129" w:rsidRDefault="00BE4129" w:rsidP="00EA7679">
      <w:pPr>
        <w:ind w:left="720"/>
        <w:rPr>
          <w:sz w:val="24"/>
        </w:rPr>
      </w:pPr>
    </w:p>
    <w:p w14:paraId="7C67483E" w14:textId="77777777" w:rsidR="00BE4129" w:rsidRDefault="00BE4129" w:rsidP="00BE4129">
      <w:pPr>
        <w:rPr>
          <w:sz w:val="24"/>
        </w:rPr>
      </w:pPr>
      <w:r>
        <w:rPr>
          <w:sz w:val="24"/>
        </w:rPr>
        <w:tab/>
      </w:r>
      <w:r w:rsidRPr="00A74033">
        <w:rPr>
          <w:b/>
          <w:bCs/>
          <w:sz w:val="24"/>
          <w:u w:val="single"/>
        </w:rPr>
        <w:t>Usage of the cophenetic correlation coefficient</w:t>
      </w:r>
      <w:r w:rsidR="004F6D33">
        <w:rPr>
          <w:sz w:val="24"/>
          <w:u w:val="single"/>
        </w:rPr>
        <w:t>:</w:t>
      </w:r>
      <w:r w:rsidR="004F6D33">
        <w:rPr>
          <w:sz w:val="24"/>
        </w:rPr>
        <w:t xml:space="preserve"> It can be used to determine:</w:t>
      </w:r>
    </w:p>
    <w:p w14:paraId="214B68FD" w14:textId="77777777" w:rsidR="004F6D33" w:rsidRPr="004F6D33" w:rsidRDefault="004F6D33" w:rsidP="004F6D33">
      <w:pPr>
        <w:pStyle w:val="ListParagraph"/>
        <w:numPr>
          <w:ilvl w:val="0"/>
          <w:numId w:val="12"/>
        </w:numPr>
        <w:rPr>
          <w:b/>
          <w:sz w:val="24"/>
        </w:rPr>
      </w:pPr>
      <w:r>
        <w:rPr>
          <w:sz w:val="24"/>
        </w:rPr>
        <w:t>Which agglomerative linkage function is best</w:t>
      </w:r>
    </w:p>
    <w:p w14:paraId="65076C21" w14:textId="77777777" w:rsidR="004F6D33" w:rsidRPr="004F6D33" w:rsidRDefault="004F6D33" w:rsidP="004F6D33">
      <w:pPr>
        <w:pStyle w:val="ListParagraph"/>
        <w:numPr>
          <w:ilvl w:val="0"/>
          <w:numId w:val="12"/>
        </w:numPr>
        <w:rPr>
          <w:b/>
          <w:sz w:val="24"/>
        </w:rPr>
      </w:pPr>
      <w:r>
        <w:rPr>
          <w:sz w:val="24"/>
        </w:rPr>
        <w:t>If agglomerative hierarchical clustering is a well-suited algorithm.</w:t>
      </w:r>
    </w:p>
    <w:p w14:paraId="68CC0CFF" w14:textId="77777777" w:rsidR="008170A1" w:rsidRDefault="008170A1" w:rsidP="008170A1">
      <w:pPr>
        <w:ind w:left="720"/>
        <w:rPr>
          <w:sz w:val="24"/>
          <w:u w:val="single"/>
        </w:rPr>
      </w:pPr>
    </w:p>
    <w:p w14:paraId="223274D6" w14:textId="77777777" w:rsidR="001223AA" w:rsidRDefault="001223AA">
      <w:pPr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br w:type="page"/>
      </w:r>
    </w:p>
    <w:p w14:paraId="771B78C3" w14:textId="7EEC3B90" w:rsidR="008170A1" w:rsidRDefault="001A10C7" w:rsidP="008170A1">
      <w:pPr>
        <w:ind w:left="720"/>
        <w:rPr>
          <w:sz w:val="24"/>
        </w:rPr>
      </w:pPr>
      <w:r>
        <w:rPr>
          <w:b/>
          <w:bCs/>
          <w:sz w:val="24"/>
          <w:u w:val="single"/>
        </w:rPr>
        <w:lastRenderedPageBreak/>
        <w:t>Intuition</w:t>
      </w:r>
      <w:r w:rsidR="008170A1">
        <w:rPr>
          <w:sz w:val="24"/>
          <w:u w:val="single"/>
        </w:rPr>
        <w:t>:</w:t>
      </w:r>
      <w:r w:rsidR="008170A1">
        <w:rPr>
          <w:sz w:val="24"/>
        </w:rPr>
        <w:t xml:space="preserve"> </w:t>
      </w:r>
      <w:r w:rsidR="001223AA">
        <w:rPr>
          <w:sz w:val="24"/>
        </w:rPr>
        <w:t>Two dendrograms were created for the dataset shown below. One was created using the average linkage function, and the other was created using the single linkage function.</w:t>
      </w:r>
    </w:p>
    <w:p w14:paraId="67BBC5F2" w14:textId="50CAFF18" w:rsidR="001223AA" w:rsidRDefault="001223AA" w:rsidP="008170A1">
      <w:pPr>
        <w:ind w:left="720"/>
        <w:rPr>
          <w:sz w:val="24"/>
        </w:rPr>
      </w:pPr>
      <w:r w:rsidRPr="001223AA">
        <w:rPr>
          <w:noProof/>
          <w:sz w:val="24"/>
        </w:rPr>
        <w:drawing>
          <wp:anchor distT="0" distB="0" distL="114300" distR="114300" simplePos="0" relativeHeight="251699200" behindDoc="0" locked="0" layoutInCell="1" allowOverlap="1" wp14:anchorId="3DFA5BFB" wp14:editId="72AF3DF5">
            <wp:simplePos x="0" y="0"/>
            <wp:positionH relativeFrom="column">
              <wp:posOffset>1221247</wp:posOffset>
            </wp:positionH>
            <wp:positionV relativeFrom="paragraph">
              <wp:posOffset>172133</wp:posOffset>
            </wp:positionV>
            <wp:extent cx="2115403" cy="1528627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403" cy="1528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223AA">
        <w:rPr>
          <w:noProof/>
          <w:sz w:val="24"/>
        </w:rPr>
        <w:drawing>
          <wp:anchor distT="0" distB="0" distL="114300" distR="114300" simplePos="0" relativeHeight="251700224" behindDoc="0" locked="0" layoutInCell="1" allowOverlap="1" wp14:anchorId="02BFFDB2" wp14:editId="3C905C92">
            <wp:simplePos x="0" y="0"/>
            <wp:positionH relativeFrom="margin">
              <wp:posOffset>636374</wp:posOffset>
            </wp:positionH>
            <wp:positionV relativeFrom="paragraph">
              <wp:posOffset>29317</wp:posOffset>
            </wp:positionV>
            <wp:extent cx="537467" cy="1808224"/>
            <wp:effectExtent l="0" t="0" r="0" b="190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467" cy="18082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868D3F" w14:textId="0167F8B9" w:rsidR="001223AA" w:rsidRDefault="001223AA" w:rsidP="008170A1">
      <w:pPr>
        <w:ind w:left="720"/>
        <w:rPr>
          <w:sz w:val="24"/>
        </w:rPr>
      </w:pPr>
    </w:p>
    <w:p w14:paraId="02D8C9CC" w14:textId="76919E42" w:rsidR="001223AA" w:rsidRDefault="001223AA" w:rsidP="008170A1">
      <w:pPr>
        <w:ind w:left="720"/>
        <w:rPr>
          <w:sz w:val="24"/>
        </w:rPr>
      </w:pPr>
    </w:p>
    <w:p w14:paraId="274C5BCE" w14:textId="71C71C6B" w:rsidR="001223AA" w:rsidRDefault="001223AA" w:rsidP="008170A1">
      <w:pPr>
        <w:ind w:left="720"/>
        <w:rPr>
          <w:sz w:val="24"/>
        </w:rPr>
      </w:pPr>
    </w:p>
    <w:p w14:paraId="4A38BD11" w14:textId="58B7E297" w:rsidR="001223AA" w:rsidRDefault="001223AA" w:rsidP="008170A1">
      <w:pPr>
        <w:ind w:left="720"/>
        <w:rPr>
          <w:sz w:val="24"/>
        </w:rPr>
      </w:pPr>
    </w:p>
    <w:p w14:paraId="68EF9AD1" w14:textId="6855E5D0" w:rsidR="001223AA" w:rsidRDefault="001223AA" w:rsidP="008170A1">
      <w:pPr>
        <w:ind w:left="720"/>
        <w:rPr>
          <w:sz w:val="24"/>
        </w:rPr>
      </w:pPr>
    </w:p>
    <w:p w14:paraId="3B3B0DE8" w14:textId="12661147" w:rsidR="001223AA" w:rsidRDefault="001223AA" w:rsidP="008170A1">
      <w:pPr>
        <w:ind w:left="720"/>
        <w:rPr>
          <w:sz w:val="24"/>
        </w:rPr>
      </w:pPr>
    </w:p>
    <w:p w14:paraId="12A6D59F" w14:textId="5B1FC1F1" w:rsidR="001223AA" w:rsidRDefault="004801BB" w:rsidP="008170A1">
      <w:pPr>
        <w:ind w:left="720"/>
        <w:rPr>
          <w:sz w:val="24"/>
        </w:rPr>
      </w:pPr>
      <w:r w:rsidRPr="004801BB">
        <w:rPr>
          <w:noProof/>
          <w:sz w:val="24"/>
        </w:rPr>
        <w:drawing>
          <wp:anchor distT="0" distB="0" distL="114300" distR="114300" simplePos="0" relativeHeight="251702272" behindDoc="0" locked="0" layoutInCell="1" allowOverlap="1" wp14:anchorId="75C875A0" wp14:editId="5E89E21B">
            <wp:simplePos x="0" y="0"/>
            <wp:positionH relativeFrom="column">
              <wp:posOffset>4244141</wp:posOffset>
            </wp:positionH>
            <wp:positionV relativeFrom="paragraph">
              <wp:posOffset>23656</wp:posOffset>
            </wp:positionV>
            <wp:extent cx="1801504" cy="1680569"/>
            <wp:effectExtent l="0" t="0" r="8255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504" cy="16805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01BB">
        <w:rPr>
          <w:noProof/>
          <w:sz w:val="24"/>
        </w:rPr>
        <w:drawing>
          <wp:anchor distT="0" distB="0" distL="114300" distR="114300" simplePos="0" relativeHeight="251701248" behindDoc="0" locked="0" layoutInCell="1" allowOverlap="1" wp14:anchorId="01AB66EE" wp14:editId="4CA9E6BD">
            <wp:simplePos x="0" y="0"/>
            <wp:positionH relativeFrom="column">
              <wp:posOffset>845962</wp:posOffset>
            </wp:positionH>
            <wp:positionV relativeFrom="paragraph">
              <wp:posOffset>57937</wp:posOffset>
            </wp:positionV>
            <wp:extent cx="1801504" cy="1635366"/>
            <wp:effectExtent l="0" t="0" r="8255" b="3175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504" cy="16353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2D6CDF" w14:textId="45DFF113" w:rsidR="004801BB" w:rsidRDefault="004801BB" w:rsidP="008170A1">
      <w:pPr>
        <w:ind w:left="720"/>
        <w:rPr>
          <w:sz w:val="24"/>
        </w:rPr>
      </w:pPr>
    </w:p>
    <w:p w14:paraId="3B3042E4" w14:textId="4582E843" w:rsidR="004801BB" w:rsidRDefault="004801BB" w:rsidP="008170A1">
      <w:pPr>
        <w:ind w:left="720"/>
        <w:rPr>
          <w:sz w:val="24"/>
        </w:rPr>
      </w:pPr>
    </w:p>
    <w:p w14:paraId="4A153E76" w14:textId="2C0A12D4" w:rsidR="004801BB" w:rsidRDefault="004801BB" w:rsidP="008170A1">
      <w:pPr>
        <w:ind w:left="720"/>
        <w:rPr>
          <w:sz w:val="24"/>
        </w:rPr>
      </w:pPr>
    </w:p>
    <w:p w14:paraId="19812051" w14:textId="09C179FA" w:rsidR="004801BB" w:rsidRDefault="004801BB" w:rsidP="008170A1">
      <w:pPr>
        <w:ind w:left="720"/>
        <w:rPr>
          <w:sz w:val="24"/>
        </w:rPr>
      </w:pPr>
    </w:p>
    <w:p w14:paraId="5E712849" w14:textId="77777777" w:rsidR="004801BB" w:rsidRDefault="004801BB" w:rsidP="008170A1">
      <w:pPr>
        <w:ind w:left="720"/>
        <w:rPr>
          <w:sz w:val="24"/>
        </w:rPr>
      </w:pPr>
    </w:p>
    <w:p w14:paraId="17652FDF" w14:textId="454E5C89" w:rsidR="001223AA" w:rsidRPr="001223AA" w:rsidRDefault="001223AA" w:rsidP="001223AA">
      <w:pPr>
        <w:pStyle w:val="ListParagraph"/>
        <w:numPr>
          <w:ilvl w:val="3"/>
          <w:numId w:val="27"/>
        </w:numPr>
        <w:rPr>
          <w:sz w:val="24"/>
        </w:rPr>
      </w:pPr>
      <w:r>
        <w:rPr>
          <w:sz w:val="24"/>
        </w:rPr>
        <w:t>Match the linkage function to the dendrogram.</w:t>
      </w:r>
    </w:p>
    <w:p w14:paraId="787BE2EE" w14:textId="43BDBB72" w:rsidR="001223AA" w:rsidRDefault="001223AA" w:rsidP="001223AA">
      <w:pPr>
        <w:rPr>
          <w:sz w:val="24"/>
        </w:rPr>
      </w:pPr>
    </w:p>
    <w:p w14:paraId="60CCEF56" w14:textId="2C76636F" w:rsidR="001223AA" w:rsidRPr="001223AA" w:rsidRDefault="001223AA" w:rsidP="001223AA">
      <w:pPr>
        <w:pStyle w:val="ListParagraph"/>
        <w:numPr>
          <w:ilvl w:val="3"/>
          <w:numId w:val="27"/>
        </w:numPr>
        <w:rPr>
          <w:sz w:val="24"/>
        </w:rPr>
      </w:pPr>
      <w:r>
        <w:rPr>
          <w:sz w:val="24"/>
        </w:rPr>
        <w:t>Which of the dendrograms/linkage functions most faithfully preserves the pairwise distances in the original dataset?</w:t>
      </w:r>
    </w:p>
    <w:p w14:paraId="506FB44B" w14:textId="68648CFE" w:rsidR="004028B4" w:rsidRDefault="004028B4" w:rsidP="008170A1">
      <w:pPr>
        <w:ind w:left="720"/>
        <w:rPr>
          <w:sz w:val="24"/>
        </w:rPr>
      </w:pPr>
    </w:p>
    <w:p w14:paraId="7481CDC1" w14:textId="32BF4B04" w:rsidR="004028B4" w:rsidRDefault="004028B4" w:rsidP="008170A1">
      <w:pPr>
        <w:ind w:left="720"/>
        <w:rPr>
          <w:sz w:val="24"/>
        </w:rPr>
      </w:pPr>
    </w:p>
    <w:p w14:paraId="15149F6E" w14:textId="77777777" w:rsidR="001A10C7" w:rsidRDefault="001A10C7">
      <w:pPr>
        <w:rPr>
          <w:sz w:val="24"/>
        </w:rPr>
      </w:pPr>
      <w:r>
        <w:rPr>
          <w:sz w:val="24"/>
        </w:rPr>
        <w:br w:type="page"/>
      </w:r>
    </w:p>
    <w:p w14:paraId="5335094A" w14:textId="6F773478" w:rsidR="001A10C7" w:rsidRPr="00AE4719" w:rsidRDefault="001A10C7" w:rsidP="001A10C7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lastRenderedPageBreak/>
        <w:t xml:space="preserve">3. </w:t>
      </w:r>
      <w:r w:rsidRPr="0008098A">
        <w:rPr>
          <w:rStyle w:val="IntenseReference"/>
          <w:b/>
          <w:color w:val="auto"/>
          <w:u w:val="single"/>
        </w:rPr>
        <w:t xml:space="preserve">Evaluation Type </w:t>
      </w:r>
      <w:r>
        <w:rPr>
          <w:rStyle w:val="IntenseReference"/>
          <w:b/>
          <w:color w:val="auto"/>
          <w:u w:val="single"/>
        </w:rPr>
        <w:t>3</w:t>
      </w:r>
      <w:r>
        <w:rPr>
          <w:rStyle w:val="IntenseReference"/>
          <w:b/>
          <w:color w:val="auto"/>
        </w:rPr>
        <w:t>: what is the best number of clusters?</w:t>
      </w:r>
    </w:p>
    <w:p w14:paraId="7CEC5E9C" w14:textId="77777777" w:rsidR="001A10C7" w:rsidRPr="00E31E77" w:rsidRDefault="001A10C7" w:rsidP="001A10C7">
      <w:pPr>
        <w:pStyle w:val="ListParagraph"/>
        <w:numPr>
          <w:ilvl w:val="0"/>
          <w:numId w:val="38"/>
        </w:numPr>
        <w:ind w:left="360"/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Elbow method</w:t>
      </w:r>
    </w:p>
    <w:p w14:paraId="12F680BC" w14:textId="77777777" w:rsidR="001A10C7" w:rsidRPr="00E31E77" w:rsidRDefault="001A10C7" w:rsidP="001A10C7">
      <w:pPr>
        <w:pStyle w:val="ListParagraph"/>
        <w:numPr>
          <w:ilvl w:val="3"/>
          <w:numId w:val="21"/>
        </w:numPr>
        <w:ind w:left="1440"/>
        <w:rPr>
          <w:rFonts w:cstheme="minorHAnsi"/>
          <w:szCs w:val="14"/>
        </w:rPr>
      </w:pPr>
      <w:r w:rsidRPr="00E31E77">
        <w:rPr>
          <w:rFonts w:cstheme="minorHAnsi"/>
          <w:szCs w:val="14"/>
        </w:rPr>
        <w:t>Use if you’re using k-means.</w:t>
      </w:r>
    </w:p>
    <w:p w14:paraId="15B55BBB" w14:textId="77777777" w:rsidR="001A10C7" w:rsidRPr="00807B3C" w:rsidRDefault="001A10C7" w:rsidP="001A10C7">
      <w:pPr>
        <w:pStyle w:val="ListParagraph"/>
        <w:numPr>
          <w:ilvl w:val="0"/>
          <w:numId w:val="38"/>
        </w:numPr>
        <w:ind w:left="360"/>
        <w:rPr>
          <w:rFonts w:cstheme="minorHAnsi"/>
          <w:i/>
          <w:szCs w:val="14"/>
        </w:rPr>
      </w:pPr>
      <w:r w:rsidRPr="00807B3C">
        <w:rPr>
          <w:rFonts w:cstheme="minorHAnsi"/>
          <w:i/>
          <w:szCs w:val="14"/>
        </w:rPr>
        <w:t xml:space="preserve">Average silhouette score method </w:t>
      </w:r>
    </w:p>
    <w:p w14:paraId="698CC795" w14:textId="77777777" w:rsidR="001A10C7" w:rsidRPr="00807B3C" w:rsidRDefault="001A10C7" w:rsidP="001A10C7">
      <w:pPr>
        <w:pStyle w:val="ListParagraph"/>
        <w:numPr>
          <w:ilvl w:val="3"/>
          <w:numId w:val="21"/>
        </w:numPr>
        <w:ind w:left="1440"/>
        <w:rPr>
          <w:rFonts w:cstheme="minorHAnsi"/>
          <w:szCs w:val="14"/>
        </w:rPr>
      </w:pPr>
      <w:r w:rsidRPr="00807B3C">
        <w:rPr>
          <w:rFonts w:cstheme="minorHAnsi"/>
          <w:szCs w:val="14"/>
        </w:rPr>
        <w:t>Use if the Euclidean distance (or whatever distance metric is an effective metric for assessing cohesion and separation of the clusters (</w:t>
      </w:r>
      <w:proofErr w:type="spellStart"/>
      <w:r w:rsidRPr="00807B3C">
        <w:rPr>
          <w:rFonts w:cstheme="minorHAnsi"/>
          <w:szCs w:val="14"/>
        </w:rPr>
        <w:t>ie</w:t>
      </w:r>
      <w:proofErr w:type="spellEnd"/>
      <w:r w:rsidRPr="00807B3C">
        <w:rPr>
          <w:rFonts w:cstheme="minorHAnsi"/>
          <w:szCs w:val="14"/>
        </w:rPr>
        <w:t>. convex cluster shapes).</w:t>
      </w:r>
    </w:p>
    <w:p w14:paraId="58D1973D" w14:textId="77777777" w:rsidR="001A10C7" w:rsidRPr="00E31E77" w:rsidRDefault="001A10C7" w:rsidP="001A10C7">
      <w:pPr>
        <w:pStyle w:val="ListParagraph"/>
        <w:numPr>
          <w:ilvl w:val="0"/>
          <w:numId w:val="38"/>
        </w:numPr>
        <w:ind w:left="360"/>
        <w:rPr>
          <w:rFonts w:cstheme="minorHAnsi"/>
          <w:i/>
          <w:szCs w:val="14"/>
        </w:rPr>
      </w:pPr>
      <w:r w:rsidRPr="00E31E77">
        <w:rPr>
          <w:rFonts w:cstheme="minorHAnsi"/>
          <w:i/>
          <w:szCs w:val="14"/>
        </w:rPr>
        <w:t>T-</w:t>
      </w:r>
      <w:proofErr w:type="spellStart"/>
      <w:r w:rsidRPr="00E31E77">
        <w:rPr>
          <w:rFonts w:cstheme="minorHAnsi"/>
          <w:i/>
          <w:szCs w:val="14"/>
        </w:rPr>
        <w:t>sne</w:t>
      </w:r>
      <w:proofErr w:type="spellEnd"/>
      <w:r w:rsidRPr="00E31E77">
        <w:rPr>
          <w:rFonts w:cstheme="minorHAnsi"/>
          <w:i/>
          <w:szCs w:val="14"/>
        </w:rPr>
        <w:t xml:space="preserve"> plots</w:t>
      </w:r>
    </w:p>
    <w:p w14:paraId="17A25B49" w14:textId="77777777" w:rsidR="001A10C7" w:rsidRDefault="001A10C7" w:rsidP="00A74033">
      <w:pPr>
        <w:rPr>
          <w:sz w:val="24"/>
        </w:rPr>
      </w:pPr>
    </w:p>
    <w:p w14:paraId="553EE817" w14:textId="77777777" w:rsidR="001A10C7" w:rsidRDefault="001A10C7" w:rsidP="00A74033">
      <w:pPr>
        <w:rPr>
          <w:sz w:val="24"/>
        </w:rPr>
      </w:pPr>
    </w:p>
    <w:p w14:paraId="695AAD25" w14:textId="34F042CD" w:rsidR="001A10C7" w:rsidRPr="00AE4719" w:rsidRDefault="001A10C7" w:rsidP="001A10C7">
      <w:pPr>
        <w:pStyle w:val="Style1"/>
        <w:rPr>
          <w:rStyle w:val="IntenseReference"/>
          <w:b/>
          <w:color w:val="auto"/>
        </w:rPr>
      </w:pPr>
      <w:r>
        <w:rPr>
          <w:rStyle w:val="IntenseReference"/>
          <w:b/>
          <w:color w:val="auto"/>
        </w:rPr>
        <w:t xml:space="preserve">4. </w:t>
      </w:r>
      <w:r w:rsidRPr="0008098A">
        <w:rPr>
          <w:rStyle w:val="IntenseReference"/>
          <w:b/>
          <w:color w:val="auto"/>
          <w:u w:val="single"/>
        </w:rPr>
        <w:t xml:space="preserve">Evaluation Type </w:t>
      </w:r>
      <w:r>
        <w:rPr>
          <w:rStyle w:val="IntenseReference"/>
          <w:b/>
          <w:color w:val="auto"/>
          <w:u w:val="single"/>
        </w:rPr>
        <w:t>4</w:t>
      </w:r>
      <w:r>
        <w:rPr>
          <w:rStyle w:val="IntenseReference"/>
          <w:b/>
          <w:color w:val="auto"/>
        </w:rPr>
        <w:t>: Supervised clustering evaluation</w:t>
      </w:r>
    </w:p>
    <w:p w14:paraId="53ECCB0D" w14:textId="77777777" w:rsidR="00160278" w:rsidRPr="001E4FBB" w:rsidRDefault="00160278" w:rsidP="00AE4719">
      <w:pPr>
        <w:jc w:val="both"/>
        <w:rPr>
          <w:b/>
          <w:sz w:val="32"/>
        </w:rPr>
      </w:pPr>
      <w:r w:rsidRPr="001E4FBB">
        <w:rPr>
          <w:b/>
          <w:sz w:val="32"/>
        </w:rPr>
        <w:t xml:space="preserve">Metrics for comparing two </w:t>
      </w:r>
      <w:r w:rsidRPr="001E4FBB">
        <w:rPr>
          <w:b/>
          <w:sz w:val="32"/>
          <w:u w:val="single"/>
        </w:rPr>
        <w:t xml:space="preserve">partitions </w:t>
      </w:r>
      <w:r w:rsidRPr="001E4FBB">
        <w:rPr>
          <w:b/>
          <w:sz w:val="32"/>
        </w:rPr>
        <w:t>of the set of objects in the dataset.</w:t>
      </w:r>
    </w:p>
    <w:p w14:paraId="3E36A078" w14:textId="77777777" w:rsidR="00160278" w:rsidRPr="00160278" w:rsidRDefault="00160278" w:rsidP="00AE4719">
      <w:pPr>
        <w:jc w:val="both"/>
        <w:rPr>
          <w:b/>
          <w:sz w:val="28"/>
        </w:rPr>
      </w:pPr>
      <w:r w:rsidRPr="00160278">
        <w:rPr>
          <w:b/>
          <w:sz w:val="28"/>
        </w:rPr>
        <w:t>Definitions:</w:t>
      </w:r>
    </w:p>
    <w:p w14:paraId="50B6E0E7" w14:textId="55C8817E" w:rsidR="00160278" w:rsidRDefault="00160278" w:rsidP="00AE4719">
      <w:pPr>
        <w:jc w:val="both"/>
        <w:rPr>
          <w:rFonts w:eastAsiaTheme="minorEastAsia"/>
          <w:sz w:val="24"/>
        </w:rPr>
      </w:pPr>
      <w:r w:rsidRPr="00160278">
        <w:rPr>
          <w:sz w:val="24"/>
        </w:rPr>
        <w:t xml:space="preserve">(A </w:t>
      </w:r>
      <w:r w:rsidRPr="00160278">
        <w:rPr>
          <w:b/>
          <w:sz w:val="24"/>
        </w:rPr>
        <w:t>partition</w:t>
      </w:r>
      <w:r w:rsidRPr="00160278">
        <w:rPr>
          <w:sz w:val="24"/>
        </w:rPr>
        <w:t xml:space="preserve"> is a </w:t>
      </w:r>
      <w:r>
        <w:rPr>
          <w:sz w:val="24"/>
        </w:rPr>
        <w:t>set of k subsets</w:t>
      </w:r>
      <w:r w:rsidRPr="00160278">
        <w:rPr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</w:rPr>
          <m:t>{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,…,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}</m:t>
        </m:r>
      </m:oMath>
      <w:r w:rsidRPr="00160278"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 xml:space="preserve">of objects in V </w:t>
      </w:r>
      <w:r w:rsidRPr="00160278">
        <w:rPr>
          <w:rFonts w:eastAsiaTheme="minorEastAsia"/>
          <w:sz w:val="24"/>
        </w:rPr>
        <w:t xml:space="preserve">such that </w:t>
      </w: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∩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=∅</m:t>
        </m:r>
      </m:oMath>
      <w:r w:rsidRPr="00160278">
        <w:rPr>
          <w:rFonts w:eastAsiaTheme="minorEastAsia"/>
          <w:sz w:val="24"/>
        </w:rPr>
        <w:t xml:space="preserve"> for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</w:rPr>
          <m:t>i≠j</m:t>
        </m:r>
      </m:oMath>
      <w:r w:rsidRPr="00160278">
        <w:rPr>
          <w:rFonts w:eastAsiaTheme="minorEastAsia"/>
          <w:sz w:val="24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 w:val="24"/>
          </w:rPr>
          <m:t>V=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∪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</w:rPr>
          <m:t>∪…∪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k</m:t>
            </m:r>
          </m:sub>
        </m:sSub>
      </m:oMath>
      <w:r w:rsidRPr="00160278">
        <w:rPr>
          <w:rFonts w:eastAsiaTheme="minorEastAsia"/>
          <w:sz w:val="24"/>
        </w:rPr>
        <w:t>.</w:t>
      </w:r>
    </w:p>
    <w:p w14:paraId="081CAE7F" w14:textId="77777777" w:rsidR="001A10C7" w:rsidRPr="00160278" w:rsidRDefault="001A10C7" w:rsidP="00AE4719">
      <w:pPr>
        <w:jc w:val="both"/>
        <w:rPr>
          <w:rFonts w:eastAsiaTheme="minorEastAsia"/>
          <w:sz w:val="24"/>
        </w:rPr>
      </w:pPr>
    </w:p>
    <w:p w14:paraId="405471A0" w14:textId="3BA18B55" w:rsidR="001A10C7" w:rsidRPr="001A10C7" w:rsidRDefault="001A10C7" w:rsidP="001A10C7">
      <w:pPr>
        <w:pStyle w:val="Style1"/>
        <w:ind w:left="777"/>
        <w:rPr>
          <w:bCs/>
          <w:smallCaps/>
          <w:color w:val="auto"/>
          <w:spacing w:val="5"/>
        </w:rPr>
      </w:pPr>
      <w:r>
        <w:rPr>
          <w:rStyle w:val="IntenseReference"/>
          <w:b/>
          <w:color w:val="auto"/>
        </w:rPr>
        <w:t xml:space="preserve">4a. </w:t>
      </w:r>
      <w:r w:rsidRPr="0008098A">
        <w:rPr>
          <w:rStyle w:val="IntenseReference"/>
          <w:b/>
          <w:color w:val="auto"/>
          <w:u w:val="single"/>
        </w:rPr>
        <w:t xml:space="preserve">Evaluation Type </w:t>
      </w:r>
      <w:r>
        <w:rPr>
          <w:rStyle w:val="IntenseReference"/>
          <w:b/>
          <w:color w:val="auto"/>
          <w:u w:val="single"/>
        </w:rPr>
        <w:t>4</w:t>
      </w:r>
      <w:r>
        <w:rPr>
          <w:rStyle w:val="IntenseReference"/>
          <w:b/>
          <w:color w:val="auto"/>
        </w:rPr>
        <w:t>: Supervised clustering evaluation – Pairwise object agreements</w:t>
      </w:r>
    </w:p>
    <w:p w14:paraId="66E6B458" w14:textId="1EBC295C" w:rsidR="001A10C7" w:rsidRDefault="001A10C7" w:rsidP="001A10C7">
      <w:pPr>
        <w:pStyle w:val="ListParagraph"/>
        <w:numPr>
          <w:ilvl w:val="1"/>
          <w:numId w:val="26"/>
        </w:numPr>
        <w:jc w:val="both"/>
        <w:rPr>
          <w:b/>
          <w:sz w:val="32"/>
          <w:szCs w:val="24"/>
        </w:rPr>
      </w:pPr>
      <w:r>
        <w:rPr>
          <w:b/>
          <w:sz w:val="28"/>
        </w:rPr>
        <w:t xml:space="preserve">  </w:t>
      </w:r>
      <w:r w:rsidRPr="0008098A">
        <w:rPr>
          <w:b/>
          <w:sz w:val="32"/>
          <w:szCs w:val="24"/>
          <w:u w:val="single"/>
        </w:rPr>
        <w:t>Overview</w:t>
      </w:r>
      <w:r w:rsidRPr="0008098A">
        <w:rPr>
          <w:b/>
          <w:sz w:val="32"/>
          <w:szCs w:val="24"/>
        </w:rPr>
        <w:t xml:space="preserve">: </w:t>
      </w:r>
      <w:r>
        <w:rPr>
          <w:b/>
          <w:sz w:val="32"/>
          <w:szCs w:val="24"/>
        </w:rPr>
        <w:t>What we know so far…</w:t>
      </w:r>
    </w:p>
    <w:p w14:paraId="338B80FE" w14:textId="228E701B" w:rsidR="001A10C7" w:rsidRDefault="001A10C7" w:rsidP="001A10C7">
      <w:pPr>
        <w:jc w:val="both"/>
        <w:rPr>
          <w:b/>
          <w:sz w:val="32"/>
          <w:szCs w:val="24"/>
        </w:rPr>
      </w:pPr>
    </w:p>
    <w:p w14:paraId="06E27190" w14:textId="2CEC0E25" w:rsidR="001A10C7" w:rsidRDefault="001A10C7" w:rsidP="001A10C7">
      <w:pPr>
        <w:jc w:val="both"/>
        <w:rPr>
          <w:b/>
          <w:sz w:val="32"/>
          <w:szCs w:val="24"/>
        </w:rPr>
      </w:pPr>
    </w:p>
    <w:p w14:paraId="76E76B8B" w14:textId="77777777" w:rsidR="001A10C7" w:rsidRPr="001A10C7" w:rsidRDefault="001A10C7" w:rsidP="001A10C7">
      <w:pPr>
        <w:jc w:val="both"/>
        <w:rPr>
          <w:b/>
          <w:sz w:val="32"/>
          <w:szCs w:val="24"/>
        </w:rPr>
      </w:pPr>
    </w:p>
    <w:p w14:paraId="0749367E" w14:textId="32F940FE" w:rsidR="001A10C7" w:rsidRPr="001A10C7" w:rsidRDefault="001A10C7" w:rsidP="001A10C7">
      <w:pPr>
        <w:pStyle w:val="ListParagraph"/>
        <w:numPr>
          <w:ilvl w:val="1"/>
          <w:numId w:val="26"/>
        </w:numPr>
        <w:jc w:val="both"/>
        <w:rPr>
          <w:b/>
          <w:sz w:val="32"/>
          <w:szCs w:val="24"/>
        </w:rPr>
      </w:pPr>
      <w:r>
        <w:rPr>
          <w:b/>
          <w:sz w:val="28"/>
        </w:rPr>
        <w:t xml:space="preserve">  </w:t>
      </w:r>
      <w:r>
        <w:rPr>
          <w:b/>
          <w:sz w:val="32"/>
          <w:szCs w:val="24"/>
          <w:u w:val="single"/>
        </w:rPr>
        <w:t>Assumptions Using These Metrics:</w:t>
      </w:r>
    </w:p>
    <w:p w14:paraId="0E228B00" w14:textId="01138D31" w:rsidR="001A10C7" w:rsidRPr="00160278" w:rsidRDefault="001A10C7" w:rsidP="001A10C7">
      <w:pPr>
        <w:ind w:left="1857"/>
        <w:jc w:val="both"/>
        <w:rPr>
          <w:sz w:val="24"/>
        </w:rPr>
      </w:pPr>
      <w:r>
        <w:rPr>
          <w:rFonts w:eastAsiaTheme="minorEastAsia"/>
          <w:sz w:val="24"/>
        </w:rPr>
        <w:t xml:space="preserve">For </w:t>
      </w:r>
      <w:proofErr w:type="gramStart"/>
      <w:r w:rsidRPr="001A10C7">
        <w:rPr>
          <w:rFonts w:eastAsiaTheme="minorEastAsia"/>
          <w:i/>
          <w:iCs/>
          <w:sz w:val="24"/>
        </w:rPr>
        <w:t>these</w:t>
      </w:r>
      <w:r>
        <w:rPr>
          <w:rFonts w:eastAsiaTheme="minorEastAsia"/>
          <w:sz w:val="24"/>
        </w:rPr>
        <w:t xml:space="preserve"> evaluation metric</w:t>
      </w:r>
      <w:proofErr w:type="gramEnd"/>
      <w:r>
        <w:rPr>
          <w:rFonts w:eastAsiaTheme="minorEastAsia"/>
          <w:sz w:val="24"/>
        </w:rPr>
        <w:t xml:space="preserve"> we</w:t>
      </w:r>
      <w:r w:rsidRPr="00160278">
        <w:rPr>
          <w:rFonts w:eastAsiaTheme="minorEastAsia"/>
          <w:sz w:val="24"/>
        </w:rPr>
        <w:t xml:space="preserve"> can think of two partitions as:</w:t>
      </w:r>
    </w:p>
    <w:p w14:paraId="5E3B3014" w14:textId="77777777" w:rsidR="001A10C7" w:rsidRPr="00160278" w:rsidRDefault="001A10C7" w:rsidP="001A10C7">
      <w:pPr>
        <w:pStyle w:val="ListParagraph"/>
        <w:numPr>
          <w:ilvl w:val="0"/>
          <w:numId w:val="15"/>
        </w:numPr>
        <w:ind w:left="2634"/>
        <w:jc w:val="both"/>
        <w:rPr>
          <w:sz w:val="24"/>
        </w:rPr>
      </w:pPr>
      <w:r w:rsidRPr="00160278">
        <w:rPr>
          <w:sz w:val="24"/>
        </w:rPr>
        <w:t xml:space="preserve">two </w:t>
      </w:r>
      <w:proofErr w:type="spellStart"/>
      <w:r w:rsidRPr="00160278">
        <w:rPr>
          <w:sz w:val="24"/>
        </w:rPr>
        <w:t>clusterings</w:t>
      </w:r>
      <w:proofErr w:type="spellEnd"/>
    </w:p>
    <w:p w14:paraId="1FB04822" w14:textId="77777777" w:rsidR="001A10C7" w:rsidRPr="00160278" w:rsidRDefault="001A10C7" w:rsidP="001A10C7">
      <w:pPr>
        <w:pStyle w:val="ListParagraph"/>
        <w:numPr>
          <w:ilvl w:val="0"/>
          <w:numId w:val="15"/>
        </w:numPr>
        <w:ind w:left="2634"/>
        <w:jc w:val="both"/>
        <w:rPr>
          <w:sz w:val="24"/>
        </w:rPr>
      </w:pPr>
      <w:r w:rsidRPr="00160278">
        <w:rPr>
          <w:sz w:val="24"/>
        </w:rPr>
        <w:t>a set of class labels and a clustering</w:t>
      </w:r>
    </w:p>
    <w:p w14:paraId="48CC0429" w14:textId="6BC68594" w:rsidR="001A10C7" w:rsidRDefault="001A10C7" w:rsidP="001A10C7">
      <w:pPr>
        <w:pStyle w:val="ListParagraph"/>
        <w:numPr>
          <w:ilvl w:val="0"/>
          <w:numId w:val="15"/>
        </w:numPr>
        <w:ind w:left="2634"/>
        <w:jc w:val="both"/>
        <w:rPr>
          <w:sz w:val="24"/>
        </w:rPr>
      </w:pPr>
      <w:r w:rsidRPr="00160278">
        <w:rPr>
          <w:sz w:val="24"/>
        </w:rPr>
        <w:t>two set of class labels</w:t>
      </w:r>
      <w:r>
        <w:rPr>
          <w:sz w:val="24"/>
        </w:rPr>
        <w:t>.</w:t>
      </w:r>
    </w:p>
    <w:p w14:paraId="39FF77DA" w14:textId="721D1EF9" w:rsidR="001A10C7" w:rsidRDefault="001A10C7" w:rsidP="001A10C7">
      <w:pPr>
        <w:jc w:val="both"/>
        <w:rPr>
          <w:sz w:val="24"/>
        </w:rPr>
      </w:pPr>
    </w:p>
    <w:p w14:paraId="623A23A0" w14:textId="2F2F8E26" w:rsidR="001A10C7" w:rsidRPr="001A10C7" w:rsidRDefault="001A10C7" w:rsidP="001A10C7">
      <w:pPr>
        <w:ind w:left="2160"/>
        <w:jc w:val="both"/>
        <w:rPr>
          <w:sz w:val="24"/>
        </w:rPr>
      </w:pPr>
      <w:r>
        <w:rPr>
          <w:sz w:val="24"/>
        </w:rPr>
        <w:t xml:space="preserve">And </w:t>
      </w:r>
    </w:p>
    <w:p w14:paraId="16687BA9" w14:textId="77777777" w:rsidR="00160278" w:rsidRDefault="00160278" w:rsidP="00160278">
      <w:pPr>
        <w:jc w:val="both"/>
        <w:rPr>
          <w:b/>
          <w:sz w:val="28"/>
        </w:rPr>
      </w:pPr>
    </w:p>
    <w:p w14:paraId="7F85D923" w14:textId="668FF0FD" w:rsidR="001A10C7" w:rsidRPr="001A10C7" w:rsidRDefault="004801BB" w:rsidP="001A10C7">
      <w:pPr>
        <w:pStyle w:val="Style1"/>
        <w:ind w:left="777"/>
        <w:rPr>
          <w:bCs/>
          <w:smallCaps/>
          <w:color w:val="auto"/>
          <w:spacing w:val="5"/>
        </w:rPr>
      </w:pPr>
      <w:r w:rsidRPr="00AB59B7">
        <w:rPr>
          <w:noProof/>
        </w:rPr>
        <w:lastRenderedPageBreak/>
        <w:drawing>
          <wp:anchor distT="0" distB="0" distL="114300" distR="114300" simplePos="0" relativeHeight="251703296" behindDoc="0" locked="0" layoutInCell="1" allowOverlap="1" wp14:anchorId="1B694238" wp14:editId="62BF8766">
            <wp:simplePos x="0" y="0"/>
            <wp:positionH relativeFrom="column">
              <wp:posOffset>4721064</wp:posOffset>
            </wp:positionH>
            <wp:positionV relativeFrom="paragraph">
              <wp:posOffset>756788</wp:posOffset>
            </wp:positionV>
            <wp:extent cx="2360930" cy="1699260"/>
            <wp:effectExtent l="0" t="0" r="1270" b="0"/>
            <wp:wrapThrough wrapText="bothSides">
              <wp:wrapPolygon edited="0">
                <wp:start x="0" y="0"/>
                <wp:lineTo x="0" y="21309"/>
                <wp:lineTo x="21437" y="21309"/>
                <wp:lineTo x="21437" y="0"/>
                <wp:lineTo x="0" y="0"/>
              </wp:wrapPolygon>
            </wp:wrapThrough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0930" cy="16992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10C7">
        <w:rPr>
          <w:rStyle w:val="IntenseReference"/>
          <w:b/>
          <w:color w:val="auto"/>
        </w:rPr>
        <w:t xml:space="preserve">4B. </w:t>
      </w:r>
      <w:r w:rsidR="001A10C7" w:rsidRPr="0008098A">
        <w:rPr>
          <w:rStyle w:val="IntenseReference"/>
          <w:b/>
          <w:color w:val="auto"/>
          <w:u w:val="single"/>
        </w:rPr>
        <w:t xml:space="preserve">Evaluation Type </w:t>
      </w:r>
      <w:r w:rsidR="001A10C7">
        <w:rPr>
          <w:rStyle w:val="IntenseReference"/>
          <w:b/>
          <w:color w:val="auto"/>
          <w:u w:val="single"/>
        </w:rPr>
        <w:t>4</w:t>
      </w:r>
      <w:r w:rsidR="001A10C7">
        <w:rPr>
          <w:rStyle w:val="IntenseReference"/>
          <w:b/>
          <w:color w:val="auto"/>
        </w:rPr>
        <w:t>: Supervised clustering evaluation – entropy and ground truth label assumption</w:t>
      </w:r>
    </w:p>
    <w:p w14:paraId="2115F563" w14:textId="413C3224" w:rsidR="005E50E2" w:rsidRPr="004801BB" w:rsidRDefault="004801BB" w:rsidP="005E50E2">
      <w:pPr>
        <w:pStyle w:val="ListParagraph"/>
        <w:numPr>
          <w:ilvl w:val="0"/>
          <w:numId w:val="39"/>
        </w:numPr>
        <w:jc w:val="both"/>
        <w:rPr>
          <w:b/>
          <w:bCs/>
          <w:sz w:val="36"/>
          <w:szCs w:val="28"/>
        </w:rPr>
      </w:pPr>
      <w:r>
        <w:rPr>
          <w:b/>
          <w:noProof/>
          <w:sz w:val="32"/>
          <w:szCs w:val="24"/>
          <w:u w:val="single"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6EE2FDFD" wp14:editId="19FE95E7">
                <wp:simplePos x="0" y="0"/>
                <wp:positionH relativeFrom="column">
                  <wp:posOffset>-442595</wp:posOffset>
                </wp:positionH>
                <wp:positionV relativeFrom="paragraph">
                  <wp:posOffset>208915</wp:posOffset>
                </wp:positionV>
                <wp:extent cx="232560" cy="225720"/>
                <wp:effectExtent l="114300" t="95250" r="0" b="136525"/>
                <wp:wrapNone/>
                <wp:docPr id="26" name="Ink 2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6">
                      <w14:nvContentPartPr>
                        <w14:cNvContentPartPr/>
                      </w14:nvContentPartPr>
                      <w14:xfrm>
                        <a:off x="0" y="0"/>
                        <a:ext cx="232560" cy="225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0CE8D5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6" o:spid="_x0000_s1026" type="#_x0000_t75" style="position:absolute;margin-left:-39.8pt;margin-top:11.5pt;width:28.2pt;height:27.6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">
                <v:imagedata r:id="rId27" o:title=""/>
              </v:shape>
            </w:pict>
          </mc:Fallback>
        </mc:AlternateContent>
      </w:r>
      <w:r w:rsidR="005E50E2" w:rsidRPr="005E50E2">
        <w:rPr>
          <w:b/>
          <w:sz w:val="32"/>
          <w:szCs w:val="24"/>
          <w:u w:val="single"/>
        </w:rPr>
        <w:t>Goal</w:t>
      </w:r>
      <w:r w:rsidR="005E50E2">
        <w:rPr>
          <w:b/>
          <w:sz w:val="32"/>
          <w:szCs w:val="24"/>
        </w:rPr>
        <w:t xml:space="preserve">: </w:t>
      </w:r>
      <w:r w:rsidR="005E50E2" w:rsidRPr="002C213F">
        <w:rPr>
          <w:b/>
          <w:bCs/>
          <w:sz w:val="28"/>
        </w:rPr>
        <w:t xml:space="preserve">When a set of “ground truth” class labels is </w:t>
      </w:r>
      <w:proofErr w:type="gramStart"/>
      <w:r w:rsidR="005E50E2" w:rsidRPr="002C213F">
        <w:rPr>
          <w:b/>
          <w:bCs/>
          <w:sz w:val="28"/>
        </w:rPr>
        <w:t>given,</w:t>
      </w:r>
      <w:proofErr w:type="gramEnd"/>
      <w:r w:rsidR="005E50E2" w:rsidRPr="002C213F">
        <w:rPr>
          <w:b/>
          <w:bCs/>
          <w:sz w:val="28"/>
        </w:rPr>
        <w:t xml:space="preserve"> the following two properties are </w:t>
      </w:r>
      <w:proofErr w:type="spellStart"/>
      <w:r w:rsidR="005E50E2" w:rsidRPr="002C213F">
        <w:rPr>
          <w:b/>
          <w:bCs/>
          <w:sz w:val="28"/>
        </w:rPr>
        <w:t>desireable</w:t>
      </w:r>
      <w:proofErr w:type="spellEnd"/>
      <w:r w:rsidR="005E50E2" w:rsidRPr="002C213F">
        <w:rPr>
          <w:b/>
          <w:bCs/>
          <w:sz w:val="32"/>
          <w:szCs w:val="24"/>
        </w:rPr>
        <w:t>.</w:t>
      </w:r>
      <w:r w:rsidRPr="002C213F">
        <w:rPr>
          <w:noProof/>
          <w:sz w:val="20"/>
          <w:szCs w:val="20"/>
        </w:rPr>
        <w:t xml:space="preserve"> </w:t>
      </w:r>
    </w:p>
    <w:p w14:paraId="64C59DFF" w14:textId="4A957759" w:rsidR="004801BB" w:rsidRDefault="004801BB" w:rsidP="004801BB">
      <w:pPr>
        <w:jc w:val="both"/>
        <w:rPr>
          <w:b/>
          <w:bCs/>
          <w:sz w:val="36"/>
          <w:szCs w:val="28"/>
        </w:rPr>
      </w:pPr>
      <w:r>
        <w:rPr>
          <w:b/>
          <w:bCs/>
          <w:noProof/>
          <w:sz w:val="36"/>
          <w:szCs w:val="28"/>
        </w:rPr>
        <mc:AlternateContent>
          <mc:Choice Requires="wpi">
            <w:drawing>
              <wp:anchor distT="0" distB="0" distL="114300" distR="114300" simplePos="0" relativeHeight="251711488" behindDoc="0" locked="0" layoutInCell="1" allowOverlap="1" wp14:anchorId="29D421B6" wp14:editId="27A47A9A">
                <wp:simplePos x="0" y="0"/>
                <wp:positionH relativeFrom="column">
                  <wp:posOffset>-1400781</wp:posOffset>
                </wp:positionH>
                <wp:positionV relativeFrom="paragraph">
                  <wp:posOffset>264141</wp:posOffset>
                </wp:positionV>
                <wp:extent cx="118800" cy="69120"/>
                <wp:effectExtent l="95250" t="95250" r="90805" b="121920"/>
                <wp:wrapNone/>
                <wp:docPr id="30" name="Ink 3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8">
                      <w14:nvContentPartPr>
                        <w14:cNvContentPartPr/>
                      </w14:nvContentPartPr>
                      <w14:xfrm>
                        <a:off x="0" y="0"/>
                        <a:ext cx="118800" cy="69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435F39" id="Ink 30" o:spid="_x0000_s1026" type="#_x0000_t75" style="position:absolute;margin-left:-115.25pt;margin-top:15.85pt;width:19.25pt;height:15.4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">
                <v:imagedata r:id="rId29" o:title=""/>
              </v:shape>
            </w:pict>
          </mc:Fallback>
        </mc:AlternateContent>
      </w:r>
      <w:r>
        <w:rPr>
          <w:b/>
          <w:bCs/>
          <w:noProof/>
          <w:sz w:val="36"/>
          <w:szCs w:val="28"/>
        </w:rPr>
        <mc:AlternateContent>
          <mc:Choice Requires="wpi">
            <w:drawing>
              <wp:anchor distT="0" distB="0" distL="114300" distR="114300" simplePos="0" relativeHeight="251710464" behindDoc="0" locked="0" layoutInCell="1" allowOverlap="1" wp14:anchorId="0F6C1692" wp14:editId="5326BFAF">
                <wp:simplePos x="0" y="0"/>
                <wp:positionH relativeFrom="column">
                  <wp:posOffset>-1503381</wp:posOffset>
                </wp:positionH>
                <wp:positionV relativeFrom="paragraph">
                  <wp:posOffset>223461</wp:posOffset>
                </wp:positionV>
                <wp:extent cx="80280" cy="31320"/>
                <wp:effectExtent l="95250" t="95250" r="91440" b="121285"/>
                <wp:wrapNone/>
                <wp:docPr id="29" name="Ink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0">
                      <w14:nvContentPartPr>
                        <w14:cNvContentPartPr/>
                      </w14:nvContentPartPr>
                      <w14:xfrm>
                        <a:off x="0" y="0"/>
                        <a:ext cx="80280" cy="313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41BFEEA" id="Ink 29" o:spid="_x0000_s1026" type="#_x0000_t75" style="position:absolute;margin-left:-123.35pt;margin-top:12.65pt;width:16.2pt;height:12.3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">
                <v:imagedata r:id="rId31" o:title=""/>
              </v:shape>
            </w:pict>
          </mc:Fallback>
        </mc:AlternateContent>
      </w:r>
    </w:p>
    <w:p w14:paraId="5EFD0BEB" w14:textId="759BE168" w:rsidR="004801BB" w:rsidRPr="004801BB" w:rsidRDefault="004801BB" w:rsidP="004801BB">
      <w:pPr>
        <w:jc w:val="both"/>
        <w:rPr>
          <w:b/>
          <w:bCs/>
          <w:sz w:val="36"/>
          <w:szCs w:val="28"/>
        </w:rPr>
      </w:pPr>
    </w:p>
    <w:p w14:paraId="4F4687E1" w14:textId="46835157" w:rsidR="005E50E2" w:rsidRDefault="004801BB" w:rsidP="005E50E2">
      <w:pPr>
        <w:pStyle w:val="ListParagraph"/>
        <w:numPr>
          <w:ilvl w:val="0"/>
          <w:numId w:val="18"/>
        </w:numPr>
        <w:ind w:left="2160"/>
        <w:jc w:val="both"/>
        <w:rPr>
          <w:sz w:val="24"/>
        </w:rPr>
      </w:pPr>
      <w:r w:rsidRPr="004801BB">
        <w:rPr>
          <w:noProof/>
          <w:sz w:val="24"/>
        </w:rPr>
        <w:drawing>
          <wp:anchor distT="0" distB="0" distL="114300" distR="114300" simplePos="0" relativeHeight="251709440" behindDoc="0" locked="0" layoutInCell="1" allowOverlap="1" wp14:anchorId="6188B745" wp14:editId="53975D1E">
            <wp:simplePos x="0" y="0"/>
            <wp:positionH relativeFrom="column">
              <wp:posOffset>2333312</wp:posOffset>
            </wp:positionH>
            <wp:positionV relativeFrom="paragraph">
              <wp:posOffset>507043</wp:posOffset>
            </wp:positionV>
            <wp:extent cx="3267591" cy="1699147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591" cy="1699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50E2" w:rsidRPr="00BA5F73">
        <w:rPr>
          <w:b/>
          <w:sz w:val="24"/>
        </w:rPr>
        <w:t>Completeness:</w:t>
      </w:r>
      <w:r w:rsidR="005E50E2" w:rsidRPr="00BA5F73">
        <w:rPr>
          <w:sz w:val="24"/>
        </w:rPr>
        <w:t xml:space="preserve"> all members of a given class are assigned to the same cluster</w:t>
      </w:r>
      <w:r w:rsidR="00C77E47">
        <w:rPr>
          <w:sz w:val="24"/>
        </w:rPr>
        <w:t>. (</w:t>
      </w:r>
      <w:proofErr w:type="spellStart"/>
      <w:r w:rsidR="00C77E47">
        <w:rPr>
          <w:sz w:val="24"/>
        </w:rPr>
        <w:t>ie</w:t>
      </w:r>
      <w:proofErr w:type="spellEnd"/>
      <w:r w:rsidR="00C77E47">
        <w:rPr>
          <w:sz w:val="24"/>
        </w:rPr>
        <w:t xml:space="preserve">. the members of each </w:t>
      </w:r>
      <w:r w:rsidR="00C77E47">
        <w:rPr>
          <w:b/>
          <w:bCs/>
          <w:sz w:val="24"/>
        </w:rPr>
        <w:t>class</w:t>
      </w:r>
      <w:r w:rsidR="00C77E47">
        <w:rPr>
          <w:sz w:val="24"/>
        </w:rPr>
        <w:t xml:space="preserve"> are </w:t>
      </w:r>
      <w:r w:rsidR="00C77E47">
        <w:rPr>
          <w:b/>
          <w:bCs/>
          <w:sz w:val="24"/>
        </w:rPr>
        <w:t xml:space="preserve">completely </w:t>
      </w:r>
      <w:r w:rsidR="00C77E47" w:rsidRPr="00C77E47">
        <w:rPr>
          <w:sz w:val="24"/>
        </w:rPr>
        <w:t>together</w:t>
      </w:r>
      <w:r w:rsidR="00C77E47">
        <w:rPr>
          <w:b/>
          <w:bCs/>
          <w:sz w:val="24"/>
        </w:rPr>
        <w:t>).</w:t>
      </w:r>
    </w:p>
    <w:p w14:paraId="06C92A26" w14:textId="08F3E9BA" w:rsidR="005E50E2" w:rsidRDefault="005E50E2" w:rsidP="005E50E2">
      <w:pPr>
        <w:jc w:val="both"/>
        <w:rPr>
          <w:sz w:val="24"/>
        </w:rPr>
      </w:pPr>
    </w:p>
    <w:p w14:paraId="044B813B" w14:textId="6089B71E" w:rsidR="005E50E2" w:rsidRDefault="005E50E2" w:rsidP="005E50E2">
      <w:pPr>
        <w:jc w:val="both"/>
        <w:rPr>
          <w:sz w:val="24"/>
        </w:rPr>
      </w:pPr>
    </w:p>
    <w:p w14:paraId="7EBCA191" w14:textId="7605838D" w:rsidR="005E50E2" w:rsidRDefault="005E50E2" w:rsidP="005E50E2">
      <w:pPr>
        <w:jc w:val="both"/>
        <w:rPr>
          <w:sz w:val="24"/>
        </w:rPr>
      </w:pPr>
    </w:p>
    <w:p w14:paraId="0131B225" w14:textId="6A8BDAC1" w:rsidR="005E50E2" w:rsidRDefault="005E50E2" w:rsidP="005E50E2">
      <w:pPr>
        <w:jc w:val="both"/>
        <w:rPr>
          <w:sz w:val="24"/>
        </w:rPr>
      </w:pPr>
    </w:p>
    <w:p w14:paraId="1254097D" w14:textId="47DA4F60" w:rsidR="005E50E2" w:rsidRDefault="005E50E2" w:rsidP="005E50E2">
      <w:pPr>
        <w:jc w:val="both"/>
        <w:rPr>
          <w:sz w:val="24"/>
        </w:rPr>
      </w:pPr>
    </w:p>
    <w:p w14:paraId="51C0292D" w14:textId="6B17AB70" w:rsidR="004801BB" w:rsidRPr="005E50E2" w:rsidRDefault="004801BB" w:rsidP="005E50E2">
      <w:pPr>
        <w:jc w:val="both"/>
        <w:rPr>
          <w:sz w:val="24"/>
        </w:rPr>
      </w:pPr>
    </w:p>
    <w:p w14:paraId="5FD79A7A" w14:textId="141AB466" w:rsidR="005E50E2" w:rsidRDefault="004801BB" w:rsidP="005E50E2">
      <w:pPr>
        <w:pStyle w:val="ListParagraph"/>
        <w:numPr>
          <w:ilvl w:val="0"/>
          <w:numId w:val="18"/>
        </w:numPr>
        <w:ind w:left="2160"/>
        <w:jc w:val="both"/>
        <w:rPr>
          <w:sz w:val="24"/>
        </w:rPr>
      </w:pPr>
      <w:r w:rsidRPr="004801BB">
        <w:rPr>
          <w:noProof/>
          <w:sz w:val="24"/>
        </w:rPr>
        <w:drawing>
          <wp:anchor distT="0" distB="0" distL="114300" distR="114300" simplePos="0" relativeHeight="251712512" behindDoc="0" locked="0" layoutInCell="1" allowOverlap="1" wp14:anchorId="3926F8B8" wp14:editId="52C3110E">
            <wp:simplePos x="0" y="0"/>
            <wp:positionH relativeFrom="column">
              <wp:posOffset>2388358</wp:posOffset>
            </wp:positionH>
            <wp:positionV relativeFrom="paragraph">
              <wp:posOffset>270131</wp:posOffset>
            </wp:positionV>
            <wp:extent cx="3138985" cy="1784572"/>
            <wp:effectExtent l="0" t="0" r="4445" b="635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0026" cy="1796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50E2" w:rsidRPr="00BA5F73">
        <w:rPr>
          <w:b/>
          <w:sz w:val="24"/>
        </w:rPr>
        <w:t>Homogeneity:</w:t>
      </w:r>
      <w:r w:rsidR="005E50E2" w:rsidRPr="00BA5F73">
        <w:rPr>
          <w:sz w:val="24"/>
        </w:rPr>
        <w:t xml:space="preserve"> each cluster contains only members of a single class</w:t>
      </w:r>
      <w:r w:rsidR="00C77E47">
        <w:rPr>
          <w:sz w:val="24"/>
        </w:rPr>
        <w:t xml:space="preserve"> (</w:t>
      </w:r>
      <w:proofErr w:type="spellStart"/>
      <w:r w:rsidR="00C77E47">
        <w:rPr>
          <w:sz w:val="24"/>
        </w:rPr>
        <w:t>ie</w:t>
      </w:r>
      <w:proofErr w:type="spellEnd"/>
      <w:r w:rsidR="00C77E47">
        <w:rPr>
          <w:sz w:val="24"/>
        </w:rPr>
        <w:t xml:space="preserve">. the </w:t>
      </w:r>
      <w:r w:rsidR="00C77E47">
        <w:rPr>
          <w:b/>
          <w:bCs/>
          <w:sz w:val="24"/>
        </w:rPr>
        <w:t>clusters</w:t>
      </w:r>
      <w:r w:rsidR="00C77E47">
        <w:rPr>
          <w:sz w:val="24"/>
        </w:rPr>
        <w:t xml:space="preserve"> are </w:t>
      </w:r>
      <w:r w:rsidR="00C77E47">
        <w:rPr>
          <w:b/>
          <w:bCs/>
          <w:sz w:val="24"/>
        </w:rPr>
        <w:t>homogeneous).</w:t>
      </w:r>
    </w:p>
    <w:p w14:paraId="48F1F614" w14:textId="2E4B26C2" w:rsidR="005E50E2" w:rsidRPr="004801BB" w:rsidRDefault="004801BB" w:rsidP="004801BB">
      <w:pPr>
        <w:pStyle w:val="ListParagraph"/>
        <w:ind w:left="1440"/>
        <w:jc w:val="both"/>
        <w:rPr>
          <w:sz w:val="24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08416" behindDoc="0" locked="0" layoutInCell="1" allowOverlap="1" wp14:anchorId="069CCB2E" wp14:editId="1D25B541">
                <wp:simplePos x="0" y="0"/>
                <wp:positionH relativeFrom="column">
                  <wp:posOffset>8501019</wp:posOffset>
                </wp:positionH>
                <wp:positionV relativeFrom="paragraph">
                  <wp:posOffset>92052</wp:posOffset>
                </wp:positionV>
                <wp:extent cx="239040" cy="115560"/>
                <wp:effectExtent l="114300" t="76200" r="0" b="132715"/>
                <wp:wrapNone/>
                <wp:docPr id="27" name="Ink 2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4">
                      <w14:nvContentPartPr>
                        <w14:cNvContentPartPr/>
                      </w14:nvContentPartPr>
                      <w14:xfrm>
                        <a:off x="0" y="0"/>
                        <a:ext cx="239040" cy="115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A4183E" id="Ink 27" o:spid="_x0000_s1026" type="#_x0000_t75" style="position:absolute;margin-left:664.4pt;margin-top:2.3pt;width:28.7pt;height:19.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">
                <v:imagedata r:id="rId3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430DC98A" wp14:editId="26AC9AA3">
                <wp:simplePos x="0" y="0"/>
                <wp:positionH relativeFrom="column">
                  <wp:posOffset>4464339</wp:posOffset>
                </wp:positionH>
                <wp:positionV relativeFrom="paragraph">
                  <wp:posOffset>212292</wp:posOffset>
                </wp:positionV>
                <wp:extent cx="89640" cy="108720"/>
                <wp:effectExtent l="114300" t="95250" r="81915" b="100965"/>
                <wp:wrapNone/>
                <wp:docPr id="25" name="Ink 2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6">
                      <w14:nvContentPartPr>
                        <w14:cNvContentPartPr/>
                      </w14:nvContentPartPr>
                      <w14:xfrm>
                        <a:off x="0" y="0"/>
                        <a:ext cx="89640" cy="1087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4F88F44" id="Ink 25" o:spid="_x0000_s1026" type="#_x0000_t75" style="position:absolute;margin-left:346.55pt;margin-top:11.75pt;width:16.95pt;height:18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">
                <v:imagedata r:id="rId37" o:title=""/>
              </v:shape>
            </w:pict>
          </mc:Fallback>
        </mc:AlternateContent>
      </w:r>
    </w:p>
    <w:p w14:paraId="45418548" w14:textId="7DA2E9D4" w:rsidR="005E50E2" w:rsidRDefault="005E50E2" w:rsidP="005E50E2">
      <w:pPr>
        <w:jc w:val="both"/>
        <w:rPr>
          <w:sz w:val="24"/>
        </w:rPr>
      </w:pPr>
    </w:p>
    <w:p w14:paraId="10886E51" w14:textId="5CFCDBA9" w:rsidR="005E50E2" w:rsidRDefault="005E50E2" w:rsidP="005E50E2">
      <w:pPr>
        <w:jc w:val="both"/>
        <w:rPr>
          <w:sz w:val="24"/>
        </w:rPr>
      </w:pPr>
    </w:p>
    <w:p w14:paraId="6B83D21C" w14:textId="77777777" w:rsidR="005E50E2" w:rsidRPr="005E50E2" w:rsidRDefault="005E50E2" w:rsidP="005E50E2">
      <w:pPr>
        <w:jc w:val="both"/>
        <w:rPr>
          <w:sz w:val="24"/>
        </w:rPr>
      </w:pPr>
    </w:p>
    <w:p w14:paraId="7A0A4DCC" w14:textId="77777777" w:rsidR="005E50E2" w:rsidRPr="005E50E2" w:rsidRDefault="005E50E2" w:rsidP="005E50E2">
      <w:pPr>
        <w:pStyle w:val="ListParagraph"/>
        <w:ind w:left="1440"/>
        <w:jc w:val="both"/>
        <w:rPr>
          <w:b/>
          <w:sz w:val="32"/>
          <w:szCs w:val="24"/>
        </w:rPr>
      </w:pPr>
    </w:p>
    <w:p w14:paraId="54B472FD" w14:textId="461DD3A0" w:rsidR="001A10C7" w:rsidRPr="001A10C7" w:rsidRDefault="001A10C7" w:rsidP="001A10C7">
      <w:pPr>
        <w:pStyle w:val="ListParagraph"/>
        <w:numPr>
          <w:ilvl w:val="0"/>
          <w:numId w:val="39"/>
        </w:numPr>
        <w:jc w:val="both"/>
        <w:rPr>
          <w:b/>
          <w:sz w:val="32"/>
          <w:szCs w:val="24"/>
        </w:rPr>
      </w:pPr>
      <w:r>
        <w:rPr>
          <w:b/>
          <w:sz w:val="28"/>
        </w:rPr>
        <w:t xml:space="preserve">  </w:t>
      </w:r>
      <w:r>
        <w:rPr>
          <w:b/>
          <w:sz w:val="32"/>
          <w:szCs w:val="24"/>
          <w:u w:val="single"/>
        </w:rPr>
        <w:t>New Metrics</w:t>
      </w:r>
      <w:r w:rsidRPr="0008098A">
        <w:rPr>
          <w:b/>
          <w:sz w:val="32"/>
          <w:szCs w:val="24"/>
        </w:rPr>
        <w:t xml:space="preserve">: </w:t>
      </w:r>
    </w:p>
    <w:p w14:paraId="38F40E20" w14:textId="5EDA7C17" w:rsidR="001A10C7" w:rsidRPr="004801BB" w:rsidRDefault="001A10C7" w:rsidP="001A10C7">
      <w:pPr>
        <w:pStyle w:val="ListParagraph"/>
        <w:numPr>
          <w:ilvl w:val="1"/>
          <w:numId w:val="39"/>
        </w:numPr>
        <w:spacing w:line="240" w:lineRule="auto"/>
        <w:jc w:val="both"/>
        <w:rPr>
          <w:bCs/>
          <w:iCs/>
          <w:sz w:val="24"/>
          <w:szCs w:val="20"/>
        </w:rPr>
      </w:pPr>
      <w:r w:rsidRPr="004801BB">
        <w:rPr>
          <w:bCs/>
          <w:iCs/>
          <w:sz w:val="24"/>
          <w:szCs w:val="20"/>
        </w:rPr>
        <w:t>Completeness Score</w:t>
      </w:r>
    </w:p>
    <w:p w14:paraId="57291BB6" w14:textId="5D1D6CC0" w:rsidR="001A10C7" w:rsidRPr="004801BB" w:rsidRDefault="001A10C7" w:rsidP="001A10C7">
      <w:pPr>
        <w:pStyle w:val="ListParagraph"/>
        <w:numPr>
          <w:ilvl w:val="1"/>
          <w:numId w:val="39"/>
        </w:numPr>
        <w:spacing w:line="240" w:lineRule="auto"/>
        <w:jc w:val="both"/>
        <w:rPr>
          <w:bCs/>
          <w:iCs/>
          <w:sz w:val="24"/>
          <w:szCs w:val="20"/>
        </w:rPr>
      </w:pPr>
      <w:r w:rsidRPr="004801BB">
        <w:rPr>
          <w:bCs/>
          <w:iCs/>
          <w:sz w:val="24"/>
          <w:szCs w:val="20"/>
        </w:rPr>
        <w:t>Homogeneity Score</w:t>
      </w:r>
    </w:p>
    <w:p w14:paraId="46C9C647" w14:textId="153A702A" w:rsidR="001A10C7" w:rsidRPr="004801BB" w:rsidRDefault="001A10C7" w:rsidP="001A10C7">
      <w:pPr>
        <w:pStyle w:val="ListParagraph"/>
        <w:numPr>
          <w:ilvl w:val="1"/>
          <w:numId w:val="39"/>
        </w:numPr>
        <w:spacing w:line="240" w:lineRule="auto"/>
        <w:jc w:val="both"/>
        <w:rPr>
          <w:bCs/>
          <w:iCs/>
          <w:sz w:val="24"/>
          <w:szCs w:val="20"/>
        </w:rPr>
      </w:pPr>
      <w:r w:rsidRPr="004801BB">
        <w:rPr>
          <w:bCs/>
          <w:iCs/>
          <w:sz w:val="24"/>
          <w:szCs w:val="20"/>
        </w:rPr>
        <w:t>V-Score</w:t>
      </w:r>
    </w:p>
    <w:p w14:paraId="45C875BF" w14:textId="77777777" w:rsidR="001A10C7" w:rsidRPr="001A10C7" w:rsidRDefault="001A10C7" w:rsidP="001A10C7">
      <w:pPr>
        <w:pStyle w:val="ListParagraph"/>
        <w:numPr>
          <w:ilvl w:val="0"/>
          <w:numId w:val="39"/>
        </w:numPr>
        <w:jc w:val="both"/>
        <w:rPr>
          <w:b/>
          <w:sz w:val="32"/>
          <w:szCs w:val="24"/>
        </w:rPr>
      </w:pPr>
      <w:r>
        <w:rPr>
          <w:b/>
          <w:sz w:val="28"/>
        </w:rPr>
        <w:t xml:space="preserve">  </w:t>
      </w:r>
      <w:r>
        <w:rPr>
          <w:b/>
          <w:sz w:val="32"/>
          <w:szCs w:val="24"/>
          <w:u w:val="single"/>
        </w:rPr>
        <w:t>Assumptions Using These Metrics:</w:t>
      </w:r>
    </w:p>
    <w:p w14:paraId="365A0611" w14:textId="001A1968" w:rsidR="001A10C7" w:rsidRPr="004801BB" w:rsidRDefault="001A10C7" w:rsidP="001A10C7">
      <w:pPr>
        <w:ind w:left="1857"/>
        <w:jc w:val="both"/>
        <w:rPr>
          <w:sz w:val="24"/>
          <w:u w:val="single"/>
        </w:rPr>
      </w:pPr>
      <w:r w:rsidRPr="004801BB">
        <w:rPr>
          <w:rFonts w:eastAsiaTheme="minorEastAsia"/>
          <w:sz w:val="24"/>
          <w:u w:val="single"/>
        </w:rPr>
        <w:t xml:space="preserve">For </w:t>
      </w:r>
      <w:r w:rsidRPr="004801BB">
        <w:rPr>
          <w:rFonts w:eastAsiaTheme="minorEastAsia"/>
          <w:i/>
          <w:iCs/>
          <w:sz w:val="24"/>
          <w:u w:val="single"/>
        </w:rPr>
        <w:t>these</w:t>
      </w:r>
      <w:r w:rsidRPr="004801BB">
        <w:rPr>
          <w:rFonts w:eastAsiaTheme="minorEastAsia"/>
          <w:sz w:val="24"/>
          <w:u w:val="single"/>
        </w:rPr>
        <w:t xml:space="preserve"> evaluation metrics </w:t>
      </w:r>
    </w:p>
    <w:p w14:paraId="7299A5EB" w14:textId="3201EF4D" w:rsidR="001A10C7" w:rsidRDefault="001A10C7" w:rsidP="001A10C7">
      <w:pPr>
        <w:pStyle w:val="ListParagraph"/>
        <w:numPr>
          <w:ilvl w:val="0"/>
          <w:numId w:val="15"/>
        </w:numPr>
        <w:ind w:left="2634"/>
        <w:jc w:val="both"/>
        <w:rPr>
          <w:sz w:val="24"/>
        </w:rPr>
      </w:pPr>
      <w:r>
        <w:rPr>
          <w:sz w:val="24"/>
        </w:rPr>
        <w:t xml:space="preserve">Used for two partitions where one is </w:t>
      </w:r>
      <w:r w:rsidRPr="00160278">
        <w:rPr>
          <w:sz w:val="24"/>
        </w:rPr>
        <w:t>a set of</w:t>
      </w:r>
      <w:r>
        <w:rPr>
          <w:sz w:val="24"/>
        </w:rPr>
        <w:t xml:space="preserve"> GROUND TRUTH</w:t>
      </w:r>
      <w:r w:rsidRPr="00160278">
        <w:rPr>
          <w:sz w:val="24"/>
        </w:rPr>
        <w:t xml:space="preserve"> class labels and </w:t>
      </w:r>
      <w:r>
        <w:rPr>
          <w:sz w:val="24"/>
        </w:rPr>
        <w:t xml:space="preserve">the other is a </w:t>
      </w:r>
      <w:r w:rsidRPr="00160278">
        <w:rPr>
          <w:sz w:val="24"/>
        </w:rPr>
        <w:t>clustering</w:t>
      </w:r>
      <w:r>
        <w:rPr>
          <w:sz w:val="24"/>
        </w:rPr>
        <w:t>.</w:t>
      </w:r>
    </w:p>
    <w:p w14:paraId="415CB293" w14:textId="3443DC63" w:rsidR="004801BB" w:rsidRDefault="001A10C7" w:rsidP="00160278">
      <w:pPr>
        <w:pStyle w:val="ListParagraph"/>
        <w:numPr>
          <w:ilvl w:val="0"/>
          <w:numId w:val="15"/>
        </w:numPr>
        <w:ind w:left="2634"/>
        <w:jc w:val="both"/>
        <w:rPr>
          <w:sz w:val="24"/>
        </w:rPr>
      </w:pPr>
      <w:r w:rsidRPr="001A10C7">
        <w:rPr>
          <w:sz w:val="24"/>
        </w:rPr>
        <w:t>The number of class labels and the number of clusters must be the same.</w:t>
      </w:r>
    </w:p>
    <w:p w14:paraId="60FBBF9F" w14:textId="71A811AF" w:rsidR="00160278" w:rsidRPr="005E50E2" w:rsidRDefault="001A10C7" w:rsidP="005E50E2">
      <w:pPr>
        <w:pStyle w:val="Style1"/>
        <w:ind w:left="1440"/>
        <w:rPr>
          <w:bCs/>
          <w:smallCaps/>
          <w:color w:val="auto"/>
          <w:spacing w:val="5"/>
        </w:rPr>
      </w:pPr>
      <w:r>
        <w:rPr>
          <w:rStyle w:val="IntenseReference"/>
          <w:b/>
          <w:color w:val="auto"/>
        </w:rPr>
        <w:lastRenderedPageBreak/>
        <w:t>4bi: completeness Score</w:t>
      </w:r>
    </w:p>
    <w:p w14:paraId="404E3279" w14:textId="27B5434E" w:rsidR="00BA5F73" w:rsidRPr="00BA5F73" w:rsidRDefault="00BA5F73" w:rsidP="005E50E2">
      <w:pPr>
        <w:ind w:left="1440"/>
        <w:rPr>
          <w:sz w:val="24"/>
        </w:rPr>
      </w:pPr>
      <w:r w:rsidRPr="00BA5F73">
        <w:rPr>
          <w:sz w:val="24"/>
        </w:rPr>
        <w:t xml:space="preserve">We can calculate a </w:t>
      </w:r>
      <w:r w:rsidRPr="009C7C0A">
        <w:rPr>
          <w:b/>
          <w:sz w:val="24"/>
        </w:rPr>
        <w:t>completeness score</w:t>
      </w:r>
      <w:r w:rsidRPr="00BA5F73">
        <w:rPr>
          <w:sz w:val="24"/>
        </w:rPr>
        <w:t xml:space="preserve"> as follows:</w:t>
      </w:r>
    </w:p>
    <w:p w14:paraId="12F31C6F" w14:textId="77777777" w:rsidR="00BA5F73" w:rsidRPr="00BA5F73" w:rsidRDefault="00BA5F73" w:rsidP="005E50E2">
      <w:pPr>
        <w:ind w:left="1440"/>
        <w:jc w:val="both"/>
        <w:rPr>
          <w:rFonts w:eastAsiaTheme="minorEastAsia"/>
          <w:b/>
          <w:sz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</w:rPr>
            <m:t>completeness score=1-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H(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clustering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classlabels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H(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clustering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)</m:t>
              </m:r>
            </m:den>
          </m:f>
        </m:oMath>
      </m:oMathPara>
    </w:p>
    <w:p w14:paraId="139684F3" w14:textId="77777777" w:rsidR="00BA5F73" w:rsidRDefault="00BA5F73" w:rsidP="005E50E2">
      <w:pPr>
        <w:ind w:left="1440"/>
        <w:jc w:val="both"/>
        <w:rPr>
          <w:sz w:val="24"/>
        </w:rPr>
      </w:pPr>
      <w:r w:rsidRPr="00BA5F73">
        <w:rPr>
          <w:b/>
          <w:sz w:val="24"/>
        </w:rPr>
        <w:t>H(Y)</w:t>
      </w:r>
      <w:r>
        <w:rPr>
          <w:sz w:val="24"/>
        </w:rPr>
        <w:t xml:space="preserve"> </w:t>
      </w:r>
      <w:r w:rsidRPr="003B7386">
        <w:rPr>
          <w:b/>
          <w:sz w:val="24"/>
        </w:rPr>
        <w:t>entropy of a partition</w:t>
      </w:r>
      <w:r>
        <w:rPr>
          <w:b/>
          <w:sz w:val="24"/>
        </w:rPr>
        <w:t xml:space="preserve"> Y</w:t>
      </w:r>
      <w:r>
        <w:rPr>
          <w:sz w:val="24"/>
        </w:rPr>
        <w:t xml:space="preserve"> can be thought of as a measure of uncertainty about what the label/cluster an object can be in a partition. The partition in which all labels/clusters are equally probable maximizes this entropy.</w:t>
      </w:r>
    </w:p>
    <w:p w14:paraId="107721B7" w14:textId="77777777" w:rsidR="00BA5F73" w:rsidRDefault="00BA5F73" w:rsidP="005E50E2">
      <w:pPr>
        <w:ind w:left="1440"/>
        <w:jc w:val="both"/>
        <w:rPr>
          <w:sz w:val="24"/>
        </w:rPr>
      </w:pPr>
    </w:p>
    <w:p w14:paraId="025B45C6" w14:textId="4DCA1837" w:rsidR="005E50E2" w:rsidRPr="00F76010" w:rsidRDefault="00BA5F73" w:rsidP="00F76010">
      <w:pPr>
        <w:ind w:left="1440"/>
        <w:jc w:val="both"/>
        <w:rPr>
          <w:sz w:val="24"/>
        </w:rPr>
      </w:pPr>
      <w:r w:rsidRPr="00BA5F73">
        <w:rPr>
          <w:b/>
          <w:sz w:val="24"/>
        </w:rPr>
        <w:t>H(Y</w:t>
      </w:r>
      <w:r>
        <w:rPr>
          <w:b/>
          <w:sz w:val="24"/>
        </w:rPr>
        <w:t>|X</w:t>
      </w:r>
      <w:r w:rsidRPr="00BA5F73">
        <w:rPr>
          <w:b/>
          <w:sz w:val="24"/>
        </w:rPr>
        <w:t>)</w:t>
      </w:r>
      <w:r>
        <w:rPr>
          <w:sz w:val="24"/>
        </w:rPr>
        <w:t xml:space="preserve"> </w:t>
      </w:r>
      <w:r w:rsidRPr="003B7386">
        <w:rPr>
          <w:b/>
          <w:sz w:val="24"/>
        </w:rPr>
        <w:t>entropy of a partition</w:t>
      </w:r>
      <w:r>
        <w:rPr>
          <w:b/>
          <w:sz w:val="24"/>
        </w:rPr>
        <w:t xml:space="preserve"> Y GIVEN x</w:t>
      </w:r>
      <w:r>
        <w:rPr>
          <w:sz w:val="24"/>
        </w:rPr>
        <w:t xml:space="preserve"> can be thought of as a measure of uncertainty about what the label/cluster an object can be in a partition given that we have knowledge of a partition X.</w:t>
      </w:r>
    </w:p>
    <w:p w14:paraId="1AF11790" w14:textId="77777777" w:rsidR="00BA5F73" w:rsidRDefault="00BA5F73" w:rsidP="005E50E2">
      <w:pPr>
        <w:pStyle w:val="ListParagraph"/>
        <w:numPr>
          <w:ilvl w:val="0"/>
          <w:numId w:val="18"/>
        </w:numPr>
        <w:ind w:left="2160"/>
        <w:jc w:val="both"/>
        <w:rPr>
          <w:b/>
          <w:sz w:val="24"/>
        </w:rPr>
      </w:pPr>
      <w:r>
        <w:rPr>
          <w:b/>
          <w:sz w:val="24"/>
        </w:rPr>
        <w:t xml:space="preserve">Completeness score </w:t>
      </w:r>
      <w:r>
        <w:rPr>
          <w:rFonts w:cstheme="minorHAnsi"/>
          <w:b/>
          <w:sz w:val="24"/>
        </w:rPr>
        <w:t>→</w:t>
      </w:r>
      <w:r>
        <w:rPr>
          <w:b/>
          <w:sz w:val="24"/>
        </w:rPr>
        <w:t xml:space="preserve"> 1 </w:t>
      </w:r>
    </w:p>
    <w:p w14:paraId="2E21A5F0" w14:textId="77777777" w:rsidR="00BA5F73" w:rsidRDefault="00BA5F73" w:rsidP="005E50E2">
      <w:pPr>
        <w:pStyle w:val="ListParagraph"/>
        <w:numPr>
          <w:ilvl w:val="1"/>
          <w:numId w:val="18"/>
        </w:numPr>
        <w:ind w:left="2880"/>
        <w:jc w:val="both"/>
        <w:rPr>
          <w:sz w:val="24"/>
        </w:rPr>
      </w:pPr>
      <w:r w:rsidRPr="00BA5F73">
        <w:rPr>
          <w:sz w:val="24"/>
        </w:rPr>
        <w:t xml:space="preserve">More </w:t>
      </w:r>
      <w:proofErr w:type="spellStart"/>
      <w:r w:rsidRPr="00BA5F73">
        <w:rPr>
          <w:sz w:val="24"/>
        </w:rPr>
        <w:t>desireable</w:t>
      </w:r>
      <w:proofErr w:type="spellEnd"/>
    </w:p>
    <w:p w14:paraId="5BE7AB9F" w14:textId="049FCFA4" w:rsidR="00BA5F73" w:rsidRPr="009C7C0A" w:rsidRDefault="00BA5F73" w:rsidP="005E50E2">
      <w:pPr>
        <w:pStyle w:val="ListParagraph"/>
        <w:numPr>
          <w:ilvl w:val="1"/>
          <w:numId w:val="18"/>
        </w:numPr>
        <w:ind w:left="2880"/>
        <w:jc w:val="both"/>
        <w:rPr>
          <w:sz w:val="24"/>
        </w:rPr>
      </w:pPr>
      <w:r>
        <w:rPr>
          <w:sz w:val="24"/>
        </w:rPr>
        <w:t xml:space="preserve">The knowledge </w:t>
      </w:r>
      <w:r w:rsidRPr="00BA5F73">
        <w:rPr>
          <w:sz w:val="24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classlabels</m:t>
            </m:r>
          </m:sub>
        </m:sSub>
      </m:oMath>
      <w:r w:rsidRPr="00BA5F73">
        <w:rPr>
          <w:rFonts w:eastAsiaTheme="minorEastAsia"/>
          <w:sz w:val="24"/>
        </w:rPr>
        <w:t xml:space="preserve"> (ie. the class labels)</w:t>
      </w:r>
      <w:r>
        <w:rPr>
          <w:rFonts w:eastAsiaTheme="minorEastAsia"/>
          <w:sz w:val="24"/>
        </w:rPr>
        <w:t xml:space="preserve"> reduces </w:t>
      </w:r>
      <w:r w:rsidR="009C7C0A">
        <w:rPr>
          <w:rFonts w:eastAsiaTheme="minorEastAsia"/>
          <w:sz w:val="24"/>
        </w:rPr>
        <w:t>the</w:t>
      </w:r>
      <w:r>
        <w:rPr>
          <w:rFonts w:eastAsiaTheme="minorEastAsia"/>
          <w:sz w:val="24"/>
        </w:rPr>
        <w:t xml:space="preserve"> uncertainty of our clustering.</w:t>
      </w:r>
    </w:p>
    <w:p w14:paraId="61AFDEE2" w14:textId="0E00A5D3" w:rsidR="009C7C0A" w:rsidRPr="00F76010" w:rsidRDefault="00F76010" w:rsidP="00F76010">
      <w:pPr>
        <w:ind w:left="4320"/>
        <w:jc w:val="both"/>
        <w:rPr>
          <w:sz w:val="24"/>
        </w:rPr>
      </w:pPr>
      <w:r w:rsidRPr="00F76010">
        <w:rPr>
          <w:b/>
          <w:bCs/>
          <w:sz w:val="24"/>
          <w:u w:val="single"/>
        </w:rPr>
        <w:t>Ex</w:t>
      </w:r>
      <w:r>
        <w:rPr>
          <w:sz w:val="24"/>
        </w:rPr>
        <w:t xml:space="preserve">: We know object </w:t>
      </w:r>
      <w:proofErr w:type="spellStart"/>
      <w:r>
        <w:rPr>
          <w:i/>
          <w:iCs/>
          <w:sz w:val="24"/>
        </w:rPr>
        <w:t>i</w:t>
      </w:r>
      <w:proofErr w:type="spellEnd"/>
      <w:r>
        <w:rPr>
          <w:sz w:val="24"/>
        </w:rPr>
        <w:t xml:space="preserve"> has class label 1. What degree of uncertainty would there be about object </w:t>
      </w:r>
      <w:r>
        <w:rPr>
          <w:i/>
          <w:iCs/>
          <w:sz w:val="24"/>
        </w:rPr>
        <w:t>i</w:t>
      </w:r>
      <w:r>
        <w:rPr>
          <w:sz w:val="24"/>
        </w:rPr>
        <w:t>'s cluster membership in this example?</w:t>
      </w:r>
    </w:p>
    <w:p w14:paraId="16ECD11D" w14:textId="54FC39EB" w:rsidR="00F76010" w:rsidRPr="00F76010" w:rsidRDefault="00F76010">
      <w:pPr>
        <w:rPr>
          <w:b/>
          <w:bCs/>
          <w:sz w:val="24"/>
        </w:rPr>
      </w:pPr>
      <w:r w:rsidRPr="004801BB">
        <w:rPr>
          <w:noProof/>
          <w:sz w:val="24"/>
        </w:rPr>
        <w:drawing>
          <wp:anchor distT="0" distB="0" distL="114300" distR="114300" simplePos="0" relativeHeight="251714560" behindDoc="0" locked="0" layoutInCell="1" allowOverlap="1" wp14:anchorId="7AA791F3" wp14:editId="530317A5">
            <wp:simplePos x="0" y="0"/>
            <wp:positionH relativeFrom="column">
              <wp:posOffset>3021500</wp:posOffset>
            </wp:positionH>
            <wp:positionV relativeFrom="paragraph">
              <wp:posOffset>5753</wp:posOffset>
            </wp:positionV>
            <wp:extent cx="3267591" cy="1699147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591" cy="16991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</w:rPr>
        <w:br w:type="page"/>
      </w:r>
    </w:p>
    <w:p w14:paraId="431CC39C" w14:textId="77777777" w:rsidR="009C7C0A" w:rsidRDefault="009C7C0A" w:rsidP="009C7C0A">
      <w:pPr>
        <w:jc w:val="both"/>
        <w:rPr>
          <w:sz w:val="24"/>
        </w:rPr>
      </w:pPr>
    </w:p>
    <w:p w14:paraId="3DB99476" w14:textId="57BB6C3F" w:rsidR="009C7C0A" w:rsidRPr="005E50E2" w:rsidRDefault="005E50E2" w:rsidP="005E50E2">
      <w:pPr>
        <w:pStyle w:val="Style1"/>
        <w:ind w:left="1440"/>
        <w:rPr>
          <w:bCs/>
          <w:smallCaps/>
          <w:color w:val="auto"/>
          <w:spacing w:val="5"/>
        </w:rPr>
      </w:pPr>
      <w:r>
        <w:rPr>
          <w:rStyle w:val="IntenseReference"/>
          <w:b/>
          <w:color w:val="auto"/>
        </w:rPr>
        <w:t>4bii: Homogeneity Score</w:t>
      </w:r>
    </w:p>
    <w:p w14:paraId="13813CC0" w14:textId="77777777" w:rsidR="009C7C0A" w:rsidRPr="00BA5F73" w:rsidRDefault="009C7C0A" w:rsidP="005E50E2">
      <w:pPr>
        <w:ind w:left="1440"/>
        <w:jc w:val="both"/>
        <w:rPr>
          <w:sz w:val="24"/>
        </w:rPr>
      </w:pPr>
      <w:r w:rsidRPr="00BA5F73">
        <w:rPr>
          <w:sz w:val="24"/>
        </w:rPr>
        <w:t xml:space="preserve">We can calculate a </w:t>
      </w:r>
      <w:r w:rsidRPr="009C7C0A">
        <w:rPr>
          <w:b/>
          <w:sz w:val="24"/>
        </w:rPr>
        <w:t>homogeneity score</w:t>
      </w:r>
      <w:r w:rsidRPr="00BA5F73">
        <w:rPr>
          <w:sz w:val="24"/>
        </w:rPr>
        <w:t xml:space="preserve"> as follows:</w:t>
      </w:r>
    </w:p>
    <w:p w14:paraId="600448F8" w14:textId="77777777" w:rsidR="009C7C0A" w:rsidRPr="00BA5F73" w:rsidRDefault="009C7C0A" w:rsidP="005E50E2">
      <w:pPr>
        <w:ind w:left="1440"/>
        <w:jc w:val="both"/>
        <w:rPr>
          <w:rFonts w:eastAsiaTheme="minorEastAsia"/>
          <w:b/>
          <w:sz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</w:rPr>
            <m:t>homogeneity score=1-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H(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classlabels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clustering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H(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classlabels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)</m:t>
              </m:r>
            </m:den>
          </m:f>
        </m:oMath>
      </m:oMathPara>
    </w:p>
    <w:p w14:paraId="1F704D47" w14:textId="77777777" w:rsidR="009C7C0A" w:rsidRPr="00BA5F73" w:rsidRDefault="009C7C0A" w:rsidP="005E50E2">
      <w:pPr>
        <w:ind w:left="720"/>
        <w:jc w:val="both"/>
        <w:rPr>
          <w:b/>
          <w:sz w:val="24"/>
        </w:rPr>
      </w:pPr>
    </w:p>
    <w:p w14:paraId="325167F2" w14:textId="77777777" w:rsidR="009C7C0A" w:rsidRDefault="009C7C0A" w:rsidP="005E50E2">
      <w:pPr>
        <w:pStyle w:val="ListParagraph"/>
        <w:numPr>
          <w:ilvl w:val="0"/>
          <w:numId w:val="18"/>
        </w:numPr>
        <w:ind w:left="2160"/>
        <w:jc w:val="both"/>
        <w:rPr>
          <w:b/>
          <w:sz w:val="24"/>
        </w:rPr>
      </w:pPr>
      <w:r>
        <w:rPr>
          <w:b/>
          <w:sz w:val="24"/>
        </w:rPr>
        <w:t xml:space="preserve">homogeneity score </w:t>
      </w:r>
      <w:r>
        <w:rPr>
          <w:rFonts w:cstheme="minorHAnsi"/>
          <w:b/>
          <w:sz w:val="24"/>
        </w:rPr>
        <w:t>→</w:t>
      </w:r>
      <w:r>
        <w:rPr>
          <w:b/>
          <w:sz w:val="24"/>
        </w:rPr>
        <w:t xml:space="preserve"> 1 </w:t>
      </w:r>
    </w:p>
    <w:p w14:paraId="780D8FDE" w14:textId="77777777" w:rsidR="009C7C0A" w:rsidRDefault="009C7C0A" w:rsidP="005E50E2">
      <w:pPr>
        <w:pStyle w:val="ListParagraph"/>
        <w:numPr>
          <w:ilvl w:val="1"/>
          <w:numId w:val="18"/>
        </w:numPr>
        <w:ind w:left="2880"/>
        <w:jc w:val="both"/>
        <w:rPr>
          <w:sz w:val="24"/>
        </w:rPr>
      </w:pPr>
      <w:r w:rsidRPr="00BA5F73">
        <w:rPr>
          <w:sz w:val="24"/>
        </w:rPr>
        <w:t xml:space="preserve">More </w:t>
      </w:r>
      <w:proofErr w:type="spellStart"/>
      <w:r w:rsidRPr="00BA5F73">
        <w:rPr>
          <w:sz w:val="24"/>
        </w:rPr>
        <w:t>desireable</w:t>
      </w:r>
      <w:proofErr w:type="spellEnd"/>
    </w:p>
    <w:p w14:paraId="3B553980" w14:textId="56F8DCE4" w:rsidR="009C7C0A" w:rsidRPr="00F76010" w:rsidRDefault="009C7C0A" w:rsidP="005E50E2">
      <w:pPr>
        <w:pStyle w:val="ListParagraph"/>
        <w:numPr>
          <w:ilvl w:val="1"/>
          <w:numId w:val="18"/>
        </w:numPr>
        <w:ind w:left="2880"/>
        <w:jc w:val="both"/>
        <w:rPr>
          <w:sz w:val="24"/>
        </w:rPr>
      </w:pPr>
      <w:r>
        <w:rPr>
          <w:sz w:val="24"/>
        </w:rPr>
        <w:t xml:space="preserve">The knowledge </w:t>
      </w:r>
      <w:r w:rsidRPr="00BA5F73">
        <w:rPr>
          <w:sz w:val="24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Y</m:t>
            </m:r>
          </m:e>
          <m:sub>
            <m:r>
              <w:rPr>
                <w:rFonts w:ascii="Cambria Math" w:hAnsi="Cambria Math"/>
                <w:sz w:val="24"/>
              </w:rPr>
              <m:t>clustering</m:t>
            </m:r>
          </m:sub>
        </m:sSub>
      </m:oMath>
      <w:r w:rsidRPr="00BA5F73">
        <w:rPr>
          <w:rFonts w:eastAsiaTheme="minorEastAsia"/>
          <w:sz w:val="24"/>
        </w:rPr>
        <w:t xml:space="preserve"> (ie. the </w:t>
      </w:r>
      <w:r>
        <w:rPr>
          <w:rFonts w:eastAsiaTheme="minorEastAsia"/>
          <w:sz w:val="24"/>
        </w:rPr>
        <w:t>clustering</w:t>
      </w:r>
      <w:r w:rsidRPr="00BA5F73">
        <w:rPr>
          <w:rFonts w:eastAsiaTheme="minorEastAsia"/>
          <w:sz w:val="24"/>
        </w:rPr>
        <w:t>)</w:t>
      </w:r>
      <w:r>
        <w:rPr>
          <w:rFonts w:eastAsiaTheme="minorEastAsia"/>
          <w:sz w:val="24"/>
        </w:rPr>
        <w:t xml:space="preserve"> reduces the uncertainty of our class labels.</w:t>
      </w:r>
    </w:p>
    <w:p w14:paraId="42D9CAE6" w14:textId="77777777" w:rsidR="00F76010" w:rsidRPr="00F76010" w:rsidRDefault="00F76010" w:rsidP="00F76010">
      <w:pPr>
        <w:jc w:val="both"/>
        <w:rPr>
          <w:sz w:val="24"/>
        </w:rPr>
      </w:pPr>
    </w:p>
    <w:p w14:paraId="60BFF990" w14:textId="33F772E0" w:rsidR="00F76010" w:rsidRPr="00F76010" w:rsidRDefault="00F76010" w:rsidP="00F76010">
      <w:pPr>
        <w:ind w:left="4320"/>
        <w:jc w:val="both"/>
        <w:rPr>
          <w:sz w:val="24"/>
        </w:rPr>
      </w:pPr>
      <w:r w:rsidRPr="00F76010">
        <w:rPr>
          <w:b/>
          <w:bCs/>
          <w:sz w:val="24"/>
          <w:u w:val="single"/>
        </w:rPr>
        <w:t>Ex</w:t>
      </w:r>
      <w:r>
        <w:rPr>
          <w:sz w:val="24"/>
        </w:rPr>
        <w:t xml:space="preserve">: We know object </w:t>
      </w:r>
      <w:proofErr w:type="spellStart"/>
      <w:r>
        <w:rPr>
          <w:i/>
          <w:iCs/>
          <w:sz w:val="24"/>
        </w:rPr>
        <w:t>i</w:t>
      </w:r>
      <w:proofErr w:type="spellEnd"/>
      <w:r>
        <w:rPr>
          <w:sz w:val="24"/>
        </w:rPr>
        <w:t xml:space="preserve"> is in cluster 1. What degree of uncertainty would there be about object </w:t>
      </w:r>
      <w:r>
        <w:rPr>
          <w:i/>
          <w:iCs/>
          <w:sz w:val="24"/>
        </w:rPr>
        <w:t>i</w:t>
      </w:r>
      <w:r>
        <w:rPr>
          <w:sz w:val="24"/>
        </w:rPr>
        <w:t>'s class membership in this example?</w:t>
      </w:r>
    </w:p>
    <w:p w14:paraId="3DAF5281" w14:textId="6A54509E" w:rsidR="00F76010" w:rsidRDefault="00F76010">
      <w:pPr>
        <w:rPr>
          <w:sz w:val="24"/>
        </w:rPr>
      </w:pPr>
      <w:r w:rsidRPr="004801BB">
        <w:rPr>
          <w:noProof/>
          <w:sz w:val="24"/>
        </w:rPr>
        <w:drawing>
          <wp:anchor distT="0" distB="0" distL="114300" distR="114300" simplePos="0" relativeHeight="251716608" behindDoc="0" locked="0" layoutInCell="1" allowOverlap="1" wp14:anchorId="43EC7FD4" wp14:editId="66616009">
            <wp:simplePos x="0" y="0"/>
            <wp:positionH relativeFrom="column">
              <wp:posOffset>3036627</wp:posOffset>
            </wp:positionH>
            <wp:positionV relativeFrom="paragraph">
              <wp:posOffset>6189</wp:posOffset>
            </wp:positionV>
            <wp:extent cx="3138985" cy="1784572"/>
            <wp:effectExtent l="0" t="0" r="4445" b="635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985" cy="17845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</w:rPr>
        <w:br w:type="page"/>
      </w:r>
    </w:p>
    <w:p w14:paraId="597E225B" w14:textId="77777777" w:rsidR="005E50E2" w:rsidRDefault="005E50E2">
      <w:pPr>
        <w:rPr>
          <w:sz w:val="24"/>
        </w:rPr>
      </w:pPr>
    </w:p>
    <w:p w14:paraId="6FDB5922" w14:textId="19D4DA01" w:rsidR="00BA5F73" w:rsidRPr="005E50E2" w:rsidRDefault="005E50E2" w:rsidP="005E50E2">
      <w:pPr>
        <w:pStyle w:val="Style1"/>
        <w:ind w:left="1440"/>
        <w:rPr>
          <w:bCs/>
          <w:smallCaps/>
          <w:color w:val="auto"/>
          <w:spacing w:val="5"/>
        </w:rPr>
      </w:pPr>
      <w:r>
        <w:rPr>
          <w:rStyle w:val="IntenseReference"/>
          <w:b/>
          <w:color w:val="auto"/>
        </w:rPr>
        <w:t>4biii: v-Score</w:t>
      </w:r>
    </w:p>
    <w:p w14:paraId="4CF762D7" w14:textId="19DB708C" w:rsidR="009C7C0A" w:rsidRDefault="005E50E2" w:rsidP="005E50E2">
      <w:pPr>
        <w:ind w:left="1440"/>
        <w:jc w:val="both"/>
        <w:rPr>
          <w:sz w:val="28"/>
          <w:u w:val="single"/>
        </w:rPr>
      </w:pPr>
      <w:r>
        <w:rPr>
          <w:b/>
          <w:bCs/>
          <w:sz w:val="28"/>
          <w:u w:val="single"/>
        </w:rPr>
        <w:t>Goal</w:t>
      </w:r>
      <w:r w:rsidRPr="005E50E2">
        <w:rPr>
          <w:b/>
          <w:bCs/>
          <w:sz w:val="28"/>
        </w:rPr>
        <w:t xml:space="preserve">: </w:t>
      </w:r>
      <w:r w:rsidR="009C7C0A" w:rsidRPr="005E50E2">
        <w:rPr>
          <w:sz w:val="28"/>
        </w:rPr>
        <w:t>We would like to have both a high completeness score and a high homogeneity score. We can combine these two metrics as follows.</w:t>
      </w:r>
    </w:p>
    <w:p w14:paraId="4997A4C0" w14:textId="77777777" w:rsidR="009C7C0A" w:rsidRDefault="009C7C0A" w:rsidP="005E50E2">
      <w:pPr>
        <w:ind w:left="1440"/>
        <w:jc w:val="both"/>
        <w:rPr>
          <w:sz w:val="24"/>
        </w:rPr>
      </w:pPr>
      <w:r>
        <w:rPr>
          <w:sz w:val="24"/>
        </w:rPr>
        <w:t xml:space="preserve">The </w:t>
      </w:r>
      <w:r>
        <w:rPr>
          <w:b/>
          <w:sz w:val="24"/>
        </w:rPr>
        <w:t xml:space="preserve">V-score </w:t>
      </w:r>
      <w:r>
        <w:rPr>
          <w:sz w:val="24"/>
        </w:rPr>
        <w:t>is a way of combining these two scores together.</w:t>
      </w:r>
    </w:p>
    <w:p w14:paraId="59984100" w14:textId="77777777" w:rsidR="009C7C0A" w:rsidRPr="009C7C0A" w:rsidRDefault="009C7C0A" w:rsidP="005E50E2">
      <w:pPr>
        <w:ind w:left="1440"/>
        <w:jc w:val="both"/>
        <w:rPr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V-score=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2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homogeneity</m:t>
                  </m:r>
                </m:den>
              </m:f>
              <m:r>
                <w:rPr>
                  <w:rFonts w:ascii="Cambria Math" w:hAnsi="Cambria Math"/>
                  <w:sz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</w:rPr>
                    <m:t>completeness</m:t>
                  </m:r>
                </m:den>
              </m:f>
            </m:den>
          </m:f>
          <m:r>
            <w:rPr>
              <w:rFonts w:ascii="Cambria Math" w:hAnsi="Cambria Math"/>
              <w:sz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2</m:t>
              </m:r>
              <m:r>
                <w:rPr>
                  <w:rFonts w:ascii="Cambria Math" w:hAnsi="Cambria Math"/>
                  <w:sz w:val="24"/>
                </w:rPr>
                <m:t>homogeneity∙completeness</m:t>
              </m:r>
            </m:num>
            <m:den>
              <m:r>
                <w:rPr>
                  <w:rFonts w:ascii="Cambria Math" w:hAnsi="Cambria Math"/>
                  <w:sz w:val="24"/>
                </w:rPr>
                <m:t>homogeneity+completeness</m:t>
              </m:r>
            </m:den>
          </m:f>
        </m:oMath>
      </m:oMathPara>
    </w:p>
    <w:p w14:paraId="41028261" w14:textId="77777777" w:rsidR="00BA5F73" w:rsidRDefault="00BA5F73" w:rsidP="005E50E2">
      <w:pPr>
        <w:ind w:left="720"/>
        <w:jc w:val="both"/>
        <w:rPr>
          <w:sz w:val="28"/>
        </w:rPr>
      </w:pPr>
    </w:p>
    <w:p w14:paraId="185093DD" w14:textId="77777777" w:rsidR="009C7C0A" w:rsidRPr="00BA5F73" w:rsidRDefault="009C7C0A" w:rsidP="005E50E2">
      <w:pPr>
        <w:ind w:left="720"/>
        <w:jc w:val="both"/>
        <w:rPr>
          <w:sz w:val="28"/>
        </w:rPr>
      </w:pPr>
    </w:p>
    <w:p w14:paraId="664549D8" w14:textId="77777777" w:rsidR="009C7C0A" w:rsidRDefault="009C7C0A" w:rsidP="005E50E2">
      <w:pPr>
        <w:pStyle w:val="ListParagraph"/>
        <w:numPr>
          <w:ilvl w:val="0"/>
          <w:numId w:val="18"/>
        </w:numPr>
        <w:ind w:left="2160"/>
        <w:jc w:val="both"/>
        <w:rPr>
          <w:b/>
          <w:sz w:val="24"/>
        </w:rPr>
      </w:pPr>
      <w:r>
        <w:rPr>
          <w:b/>
          <w:sz w:val="24"/>
        </w:rPr>
        <w:t xml:space="preserve">V-score score </w:t>
      </w:r>
      <w:r>
        <w:rPr>
          <w:rFonts w:cstheme="minorHAnsi"/>
          <w:b/>
          <w:sz w:val="24"/>
        </w:rPr>
        <w:t>→</w:t>
      </w:r>
      <w:r>
        <w:rPr>
          <w:b/>
          <w:sz w:val="24"/>
        </w:rPr>
        <w:t xml:space="preserve"> 1 </w:t>
      </w:r>
    </w:p>
    <w:p w14:paraId="0B2EC507" w14:textId="77777777" w:rsidR="009C7C0A" w:rsidRDefault="009C7C0A" w:rsidP="005E50E2">
      <w:pPr>
        <w:pStyle w:val="ListParagraph"/>
        <w:numPr>
          <w:ilvl w:val="1"/>
          <w:numId w:val="18"/>
        </w:numPr>
        <w:ind w:left="2880"/>
        <w:jc w:val="both"/>
        <w:rPr>
          <w:sz w:val="24"/>
        </w:rPr>
      </w:pPr>
      <w:r w:rsidRPr="00BA5F73">
        <w:rPr>
          <w:sz w:val="24"/>
        </w:rPr>
        <w:t xml:space="preserve">More </w:t>
      </w:r>
      <w:proofErr w:type="spellStart"/>
      <w:r w:rsidRPr="00BA5F73">
        <w:rPr>
          <w:sz w:val="24"/>
        </w:rPr>
        <w:t>desireable</w:t>
      </w:r>
      <w:proofErr w:type="spellEnd"/>
    </w:p>
    <w:p w14:paraId="1C49640E" w14:textId="77777777" w:rsidR="009C7C0A" w:rsidRPr="009C7C0A" w:rsidRDefault="009C7C0A" w:rsidP="005E50E2">
      <w:pPr>
        <w:pStyle w:val="ListParagraph"/>
        <w:numPr>
          <w:ilvl w:val="1"/>
          <w:numId w:val="18"/>
        </w:numPr>
        <w:ind w:left="2880"/>
        <w:jc w:val="both"/>
        <w:rPr>
          <w:sz w:val="24"/>
        </w:rPr>
      </w:pPr>
      <w:r>
        <w:rPr>
          <w:sz w:val="24"/>
        </w:rPr>
        <w:t>High completeness and high homogeneity</w:t>
      </w:r>
    </w:p>
    <w:p w14:paraId="46901DA4" w14:textId="77777777" w:rsidR="00F83EC4" w:rsidRDefault="00F83EC4" w:rsidP="00F83EC4">
      <w:pPr>
        <w:jc w:val="both"/>
        <w:rPr>
          <w:sz w:val="28"/>
        </w:rPr>
      </w:pPr>
    </w:p>
    <w:sectPr w:rsidR="00F83EC4" w:rsidSect="00DA208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4A93"/>
    <w:multiLevelType w:val="hybridMultilevel"/>
    <w:tmpl w:val="8FAE799E"/>
    <w:lvl w:ilvl="0" w:tplc="1680B17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9A276A"/>
    <w:multiLevelType w:val="hybridMultilevel"/>
    <w:tmpl w:val="7BC6D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14416"/>
    <w:multiLevelType w:val="hybridMultilevel"/>
    <w:tmpl w:val="BDEE0208"/>
    <w:lvl w:ilvl="0" w:tplc="E5580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75B65"/>
    <w:multiLevelType w:val="hybridMultilevel"/>
    <w:tmpl w:val="F55C75F4"/>
    <w:lvl w:ilvl="0" w:tplc="04090001">
      <w:start w:val="1"/>
      <w:numFmt w:val="bullet"/>
      <w:lvlText w:val=""/>
      <w:lvlJc w:val="left"/>
      <w:pPr>
        <w:ind w:left="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4" w15:restartNumberingAfterBreak="0">
    <w:nsid w:val="10AA7DC5"/>
    <w:multiLevelType w:val="hybridMultilevel"/>
    <w:tmpl w:val="9752A7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E05CE"/>
    <w:multiLevelType w:val="hybridMultilevel"/>
    <w:tmpl w:val="C00AF4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11414"/>
    <w:multiLevelType w:val="hybridMultilevel"/>
    <w:tmpl w:val="D79069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285E18"/>
    <w:multiLevelType w:val="hybridMultilevel"/>
    <w:tmpl w:val="7020D6A8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81D56"/>
    <w:multiLevelType w:val="hybridMultilevel"/>
    <w:tmpl w:val="3F8686EC"/>
    <w:lvl w:ilvl="0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9" w15:restartNumberingAfterBreak="0">
    <w:nsid w:val="1B25230B"/>
    <w:multiLevelType w:val="hybridMultilevel"/>
    <w:tmpl w:val="F30496F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1B9A12CF"/>
    <w:multiLevelType w:val="hybridMultilevel"/>
    <w:tmpl w:val="D6786A2E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C1FFC"/>
    <w:multiLevelType w:val="hybridMultilevel"/>
    <w:tmpl w:val="C00AF4B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93E25"/>
    <w:multiLevelType w:val="hybridMultilevel"/>
    <w:tmpl w:val="BDEE0208"/>
    <w:lvl w:ilvl="0" w:tplc="E5580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AA373A"/>
    <w:multiLevelType w:val="hybridMultilevel"/>
    <w:tmpl w:val="F30496F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32AC328D"/>
    <w:multiLevelType w:val="hybridMultilevel"/>
    <w:tmpl w:val="0AC20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73440"/>
    <w:multiLevelType w:val="hybridMultilevel"/>
    <w:tmpl w:val="8B665F8C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359562DF"/>
    <w:multiLevelType w:val="hybridMultilevel"/>
    <w:tmpl w:val="9DE01492"/>
    <w:lvl w:ilvl="0" w:tplc="E430BC68">
      <w:start w:val="2"/>
      <w:numFmt w:val="lowerRoman"/>
      <w:lvlText w:val="%1."/>
      <w:lvlJc w:val="righ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204A8"/>
    <w:multiLevelType w:val="hybridMultilevel"/>
    <w:tmpl w:val="DEC49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E44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ED7D31" w:themeColor="accent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5A6E"/>
    <w:multiLevelType w:val="hybridMultilevel"/>
    <w:tmpl w:val="D274523A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9A702B0"/>
    <w:multiLevelType w:val="hybridMultilevel"/>
    <w:tmpl w:val="85AA3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A603ADE"/>
    <w:multiLevelType w:val="hybridMultilevel"/>
    <w:tmpl w:val="BDEE0208"/>
    <w:lvl w:ilvl="0" w:tplc="E5580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506A1"/>
    <w:multiLevelType w:val="hybridMultilevel"/>
    <w:tmpl w:val="20269818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2232F"/>
    <w:multiLevelType w:val="hybridMultilevel"/>
    <w:tmpl w:val="EEF860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E10AA"/>
    <w:multiLevelType w:val="hybridMultilevel"/>
    <w:tmpl w:val="5E404C2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2A848C1"/>
    <w:multiLevelType w:val="hybridMultilevel"/>
    <w:tmpl w:val="A9CEB4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3D847B9"/>
    <w:multiLevelType w:val="hybridMultilevel"/>
    <w:tmpl w:val="EEF860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B7367"/>
    <w:multiLevelType w:val="hybridMultilevel"/>
    <w:tmpl w:val="271CC006"/>
    <w:lvl w:ilvl="0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7" w15:restartNumberingAfterBreak="0">
    <w:nsid w:val="560008DB"/>
    <w:multiLevelType w:val="hybridMultilevel"/>
    <w:tmpl w:val="D612FCC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5FB45479"/>
    <w:multiLevelType w:val="hybridMultilevel"/>
    <w:tmpl w:val="CC383848"/>
    <w:lvl w:ilvl="0" w:tplc="E55801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C3764"/>
    <w:multiLevelType w:val="hybridMultilevel"/>
    <w:tmpl w:val="4F281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44144"/>
    <w:multiLevelType w:val="hybridMultilevel"/>
    <w:tmpl w:val="8438EC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A08C9"/>
    <w:multiLevelType w:val="hybridMultilevel"/>
    <w:tmpl w:val="7F401A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CA23C4"/>
    <w:multiLevelType w:val="hybridMultilevel"/>
    <w:tmpl w:val="74B24F60"/>
    <w:lvl w:ilvl="0" w:tplc="D4CC2A20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>
      <w:start w:val="1"/>
      <w:numFmt w:val="lowerRoman"/>
      <w:lvlText w:val="%3."/>
      <w:lvlJc w:val="right"/>
      <w:pPr>
        <w:ind w:left="900" w:hanging="180"/>
      </w:pPr>
    </w:lvl>
    <w:lvl w:ilvl="3" w:tplc="0409000F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3" w15:restartNumberingAfterBreak="0">
    <w:nsid w:val="6FA85973"/>
    <w:multiLevelType w:val="hybridMultilevel"/>
    <w:tmpl w:val="B874F22C"/>
    <w:lvl w:ilvl="0" w:tplc="F7C00DCE">
      <w:start w:val="2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4" w15:restartNumberingAfterBreak="0">
    <w:nsid w:val="73597BEC"/>
    <w:multiLevelType w:val="hybridMultilevel"/>
    <w:tmpl w:val="BCB4E6CC"/>
    <w:lvl w:ilvl="0" w:tplc="468848CA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47F0008"/>
    <w:multiLevelType w:val="hybridMultilevel"/>
    <w:tmpl w:val="D818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F161C"/>
    <w:multiLevelType w:val="hybridMultilevel"/>
    <w:tmpl w:val="EA5A3E90"/>
    <w:lvl w:ilvl="0" w:tplc="8FA078C4">
      <w:numFmt w:val="bullet"/>
      <w:lvlText w:val=""/>
      <w:lvlJc w:val="left"/>
      <w:pPr>
        <w:ind w:left="1040" w:hanging="360"/>
      </w:pPr>
      <w:rPr>
        <w:rFonts w:hint="default"/>
        <w:w w:val="100"/>
        <w:lang w:val="en-US" w:eastAsia="en-US" w:bidi="ar-SA"/>
      </w:rPr>
    </w:lvl>
    <w:lvl w:ilvl="1" w:tplc="5FF83D5E">
      <w:numFmt w:val="bullet"/>
      <w:lvlText w:val=""/>
      <w:lvlJc w:val="left"/>
      <w:pPr>
        <w:ind w:left="1400" w:hanging="360"/>
      </w:pPr>
      <w:rPr>
        <w:rFonts w:ascii="Symbol" w:eastAsia="Symbol" w:hAnsi="Symbol" w:cs="Symbol" w:hint="default"/>
        <w:w w:val="99"/>
        <w:sz w:val="28"/>
        <w:szCs w:val="28"/>
        <w:lang w:val="en-US" w:eastAsia="en-US" w:bidi="ar-SA"/>
      </w:rPr>
    </w:lvl>
    <w:lvl w:ilvl="2" w:tplc="88CA38AA">
      <w:numFmt w:val="bullet"/>
      <w:lvlText w:val="•"/>
      <w:lvlJc w:val="left"/>
      <w:pPr>
        <w:ind w:left="2506" w:hanging="360"/>
      </w:pPr>
      <w:rPr>
        <w:rFonts w:hint="default"/>
        <w:lang w:val="en-US" w:eastAsia="en-US" w:bidi="ar-SA"/>
      </w:rPr>
    </w:lvl>
    <w:lvl w:ilvl="3" w:tplc="2CDE93C6">
      <w:numFmt w:val="bullet"/>
      <w:lvlText w:val="•"/>
      <w:lvlJc w:val="left"/>
      <w:pPr>
        <w:ind w:left="3613" w:hanging="360"/>
      </w:pPr>
      <w:rPr>
        <w:rFonts w:hint="default"/>
        <w:lang w:val="en-US" w:eastAsia="en-US" w:bidi="ar-SA"/>
      </w:rPr>
    </w:lvl>
    <w:lvl w:ilvl="4" w:tplc="A2CAC094">
      <w:numFmt w:val="bullet"/>
      <w:lvlText w:val="•"/>
      <w:lvlJc w:val="left"/>
      <w:pPr>
        <w:ind w:left="4720" w:hanging="360"/>
      </w:pPr>
      <w:rPr>
        <w:rFonts w:hint="default"/>
        <w:lang w:val="en-US" w:eastAsia="en-US" w:bidi="ar-SA"/>
      </w:rPr>
    </w:lvl>
    <w:lvl w:ilvl="5" w:tplc="83420928">
      <w:numFmt w:val="bullet"/>
      <w:lvlText w:val="•"/>
      <w:lvlJc w:val="left"/>
      <w:pPr>
        <w:ind w:left="5826" w:hanging="360"/>
      </w:pPr>
      <w:rPr>
        <w:rFonts w:hint="default"/>
        <w:lang w:val="en-US" w:eastAsia="en-US" w:bidi="ar-SA"/>
      </w:rPr>
    </w:lvl>
    <w:lvl w:ilvl="6" w:tplc="C4B4D106">
      <w:numFmt w:val="bullet"/>
      <w:lvlText w:val="•"/>
      <w:lvlJc w:val="left"/>
      <w:pPr>
        <w:ind w:left="6933" w:hanging="360"/>
      </w:pPr>
      <w:rPr>
        <w:rFonts w:hint="default"/>
        <w:lang w:val="en-US" w:eastAsia="en-US" w:bidi="ar-SA"/>
      </w:rPr>
    </w:lvl>
    <w:lvl w:ilvl="7" w:tplc="80F22766">
      <w:numFmt w:val="bullet"/>
      <w:lvlText w:val="•"/>
      <w:lvlJc w:val="left"/>
      <w:pPr>
        <w:ind w:left="8040" w:hanging="360"/>
      </w:pPr>
      <w:rPr>
        <w:rFonts w:hint="default"/>
        <w:lang w:val="en-US" w:eastAsia="en-US" w:bidi="ar-SA"/>
      </w:rPr>
    </w:lvl>
    <w:lvl w:ilvl="8" w:tplc="E55824F6">
      <w:numFmt w:val="bullet"/>
      <w:lvlText w:val="•"/>
      <w:lvlJc w:val="left"/>
      <w:pPr>
        <w:ind w:left="9146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7AF549F5"/>
    <w:multiLevelType w:val="hybridMultilevel"/>
    <w:tmpl w:val="11AA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BA258C2"/>
    <w:multiLevelType w:val="hybridMultilevel"/>
    <w:tmpl w:val="833877B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9" w15:restartNumberingAfterBreak="0">
    <w:nsid w:val="7CE953FF"/>
    <w:multiLevelType w:val="hybridMultilevel"/>
    <w:tmpl w:val="29A03DD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0" w15:restartNumberingAfterBreak="0">
    <w:nsid w:val="7D92215A"/>
    <w:multiLevelType w:val="multilevel"/>
    <w:tmpl w:val="3DBE2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E80D12"/>
    <w:multiLevelType w:val="hybridMultilevel"/>
    <w:tmpl w:val="2804A7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9"/>
  </w:num>
  <w:num w:numId="2">
    <w:abstractNumId w:val="30"/>
  </w:num>
  <w:num w:numId="3">
    <w:abstractNumId w:val="1"/>
  </w:num>
  <w:num w:numId="4">
    <w:abstractNumId w:val="35"/>
  </w:num>
  <w:num w:numId="5">
    <w:abstractNumId w:val="17"/>
  </w:num>
  <w:num w:numId="6">
    <w:abstractNumId w:val="12"/>
  </w:num>
  <w:num w:numId="7">
    <w:abstractNumId w:val="27"/>
  </w:num>
  <w:num w:numId="8">
    <w:abstractNumId w:val="15"/>
  </w:num>
  <w:num w:numId="9">
    <w:abstractNumId w:val="26"/>
  </w:num>
  <w:num w:numId="10">
    <w:abstractNumId w:val="16"/>
  </w:num>
  <w:num w:numId="11">
    <w:abstractNumId w:val="4"/>
  </w:num>
  <w:num w:numId="12">
    <w:abstractNumId w:val="37"/>
  </w:num>
  <w:num w:numId="13">
    <w:abstractNumId w:val="19"/>
  </w:num>
  <w:num w:numId="14">
    <w:abstractNumId w:val="20"/>
  </w:num>
  <w:num w:numId="15">
    <w:abstractNumId w:val="39"/>
  </w:num>
  <w:num w:numId="16">
    <w:abstractNumId w:val="28"/>
  </w:num>
  <w:num w:numId="17">
    <w:abstractNumId w:val="2"/>
  </w:num>
  <w:num w:numId="18">
    <w:abstractNumId w:val="14"/>
  </w:num>
  <w:num w:numId="19">
    <w:abstractNumId w:val="6"/>
  </w:num>
  <w:num w:numId="20">
    <w:abstractNumId w:val="31"/>
  </w:num>
  <w:num w:numId="21">
    <w:abstractNumId w:val="10"/>
  </w:num>
  <w:num w:numId="22">
    <w:abstractNumId w:val="22"/>
  </w:num>
  <w:num w:numId="23">
    <w:abstractNumId w:val="21"/>
  </w:num>
  <w:num w:numId="24">
    <w:abstractNumId w:val="13"/>
  </w:num>
  <w:num w:numId="25">
    <w:abstractNumId w:val="9"/>
  </w:num>
  <w:num w:numId="26">
    <w:abstractNumId w:val="11"/>
  </w:num>
  <w:num w:numId="27">
    <w:abstractNumId w:val="32"/>
  </w:num>
  <w:num w:numId="28">
    <w:abstractNumId w:val="23"/>
  </w:num>
  <w:num w:numId="29">
    <w:abstractNumId w:val="34"/>
  </w:num>
  <w:num w:numId="30">
    <w:abstractNumId w:val="33"/>
  </w:num>
  <w:num w:numId="31">
    <w:abstractNumId w:val="7"/>
  </w:num>
  <w:num w:numId="32">
    <w:abstractNumId w:val="18"/>
  </w:num>
  <w:num w:numId="33">
    <w:abstractNumId w:val="0"/>
  </w:num>
  <w:num w:numId="34">
    <w:abstractNumId w:val="8"/>
  </w:num>
  <w:num w:numId="35">
    <w:abstractNumId w:val="24"/>
  </w:num>
  <w:num w:numId="36">
    <w:abstractNumId w:val="5"/>
  </w:num>
  <w:num w:numId="37">
    <w:abstractNumId w:val="25"/>
  </w:num>
  <w:num w:numId="38">
    <w:abstractNumId w:val="38"/>
  </w:num>
  <w:num w:numId="39">
    <w:abstractNumId w:val="41"/>
  </w:num>
  <w:num w:numId="40">
    <w:abstractNumId w:val="36"/>
  </w:num>
  <w:num w:numId="41">
    <w:abstractNumId w:val="3"/>
  </w:num>
  <w:num w:numId="42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F36"/>
    <w:rsid w:val="000262D0"/>
    <w:rsid w:val="000359F9"/>
    <w:rsid w:val="000407C5"/>
    <w:rsid w:val="00040E33"/>
    <w:rsid w:val="00067650"/>
    <w:rsid w:val="0008098A"/>
    <w:rsid w:val="00090CCA"/>
    <w:rsid w:val="00092ACA"/>
    <w:rsid w:val="000A00A1"/>
    <w:rsid w:val="000B24D0"/>
    <w:rsid w:val="0012148D"/>
    <w:rsid w:val="001223AA"/>
    <w:rsid w:val="00141ADF"/>
    <w:rsid w:val="00160278"/>
    <w:rsid w:val="00173E31"/>
    <w:rsid w:val="00176108"/>
    <w:rsid w:val="00181C6E"/>
    <w:rsid w:val="0019019A"/>
    <w:rsid w:val="001A10C7"/>
    <w:rsid w:val="001D7D91"/>
    <w:rsid w:val="001E3D2F"/>
    <w:rsid w:val="001E4FBB"/>
    <w:rsid w:val="001E7C46"/>
    <w:rsid w:val="002233CD"/>
    <w:rsid w:val="00241027"/>
    <w:rsid w:val="00244974"/>
    <w:rsid w:val="00252CF6"/>
    <w:rsid w:val="00271AE1"/>
    <w:rsid w:val="002773EE"/>
    <w:rsid w:val="002A5852"/>
    <w:rsid w:val="002B5EEA"/>
    <w:rsid w:val="002C213F"/>
    <w:rsid w:val="002C4973"/>
    <w:rsid w:val="0031292D"/>
    <w:rsid w:val="00314A05"/>
    <w:rsid w:val="003557B2"/>
    <w:rsid w:val="00361929"/>
    <w:rsid w:val="00375474"/>
    <w:rsid w:val="003879F4"/>
    <w:rsid w:val="003B0485"/>
    <w:rsid w:val="003B7386"/>
    <w:rsid w:val="003F6A30"/>
    <w:rsid w:val="004028B4"/>
    <w:rsid w:val="004156A5"/>
    <w:rsid w:val="004442ED"/>
    <w:rsid w:val="00445909"/>
    <w:rsid w:val="004513E8"/>
    <w:rsid w:val="004526E7"/>
    <w:rsid w:val="00467D34"/>
    <w:rsid w:val="004801BB"/>
    <w:rsid w:val="00492F2A"/>
    <w:rsid w:val="004C7A07"/>
    <w:rsid w:val="004D3F88"/>
    <w:rsid w:val="004E689D"/>
    <w:rsid w:val="004F3ED2"/>
    <w:rsid w:val="004F6D33"/>
    <w:rsid w:val="00524B8C"/>
    <w:rsid w:val="00524E16"/>
    <w:rsid w:val="00525C71"/>
    <w:rsid w:val="00526E0E"/>
    <w:rsid w:val="00546EF1"/>
    <w:rsid w:val="005865E3"/>
    <w:rsid w:val="00595663"/>
    <w:rsid w:val="005974D4"/>
    <w:rsid w:val="005D4054"/>
    <w:rsid w:val="005E50E2"/>
    <w:rsid w:val="005E6BFE"/>
    <w:rsid w:val="005F73BD"/>
    <w:rsid w:val="00611C65"/>
    <w:rsid w:val="006341AF"/>
    <w:rsid w:val="00634591"/>
    <w:rsid w:val="00644AAE"/>
    <w:rsid w:val="00646361"/>
    <w:rsid w:val="00654BE4"/>
    <w:rsid w:val="006609B1"/>
    <w:rsid w:val="006710D7"/>
    <w:rsid w:val="0067401F"/>
    <w:rsid w:val="0067646C"/>
    <w:rsid w:val="006B296A"/>
    <w:rsid w:val="006C3DAA"/>
    <w:rsid w:val="006D6622"/>
    <w:rsid w:val="006F3DF8"/>
    <w:rsid w:val="00702E12"/>
    <w:rsid w:val="0071661F"/>
    <w:rsid w:val="0072342A"/>
    <w:rsid w:val="00726B45"/>
    <w:rsid w:val="00734114"/>
    <w:rsid w:val="00752EF8"/>
    <w:rsid w:val="00776BE0"/>
    <w:rsid w:val="00787A12"/>
    <w:rsid w:val="00796EED"/>
    <w:rsid w:val="007A0009"/>
    <w:rsid w:val="007E26C5"/>
    <w:rsid w:val="007E3FE9"/>
    <w:rsid w:val="00807B3C"/>
    <w:rsid w:val="00810219"/>
    <w:rsid w:val="0081346B"/>
    <w:rsid w:val="008170A1"/>
    <w:rsid w:val="00847EA7"/>
    <w:rsid w:val="00852FF5"/>
    <w:rsid w:val="00877AFD"/>
    <w:rsid w:val="008A3994"/>
    <w:rsid w:val="008A6B75"/>
    <w:rsid w:val="008B1349"/>
    <w:rsid w:val="008C59A2"/>
    <w:rsid w:val="009323F3"/>
    <w:rsid w:val="0095018C"/>
    <w:rsid w:val="009570BE"/>
    <w:rsid w:val="00982C04"/>
    <w:rsid w:val="009A239C"/>
    <w:rsid w:val="009B2F99"/>
    <w:rsid w:val="009C7C0A"/>
    <w:rsid w:val="009D1E79"/>
    <w:rsid w:val="009D3FCB"/>
    <w:rsid w:val="009F35D9"/>
    <w:rsid w:val="00A155B6"/>
    <w:rsid w:val="00A21843"/>
    <w:rsid w:val="00A23386"/>
    <w:rsid w:val="00A324DE"/>
    <w:rsid w:val="00A33ABD"/>
    <w:rsid w:val="00A46671"/>
    <w:rsid w:val="00A74033"/>
    <w:rsid w:val="00AA724C"/>
    <w:rsid w:val="00AB44FC"/>
    <w:rsid w:val="00AC0607"/>
    <w:rsid w:val="00AD634B"/>
    <w:rsid w:val="00AD7DEF"/>
    <w:rsid w:val="00AE3CD8"/>
    <w:rsid w:val="00AE4719"/>
    <w:rsid w:val="00AF43E3"/>
    <w:rsid w:val="00B125F3"/>
    <w:rsid w:val="00B61EDF"/>
    <w:rsid w:val="00B639E2"/>
    <w:rsid w:val="00B76BD3"/>
    <w:rsid w:val="00B86095"/>
    <w:rsid w:val="00B93F16"/>
    <w:rsid w:val="00BA07B9"/>
    <w:rsid w:val="00BA2E77"/>
    <w:rsid w:val="00BA5F73"/>
    <w:rsid w:val="00BA65EB"/>
    <w:rsid w:val="00BD1F1C"/>
    <w:rsid w:val="00BD462B"/>
    <w:rsid w:val="00BE2BD3"/>
    <w:rsid w:val="00BE4129"/>
    <w:rsid w:val="00BE5063"/>
    <w:rsid w:val="00BF4195"/>
    <w:rsid w:val="00BF7FD5"/>
    <w:rsid w:val="00C12B7C"/>
    <w:rsid w:val="00C36DF0"/>
    <w:rsid w:val="00C71977"/>
    <w:rsid w:val="00C74033"/>
    <w:rsid w:val="00C77E47"/>
    <w:rsid w:val="00C944BC"/>
    <w:rsid w:val="00C95272"/>
    <w:rsid w:val="00CD4CEC"/>
    <w:rsid w:val="00CF048B"/>
    <w:rsid w:val="00D04112"/>
    <w:rsid w:val="00D04775"/>
    <w:rsid w:val="00D525D7"/>
    <w:rsid w:val="00D63C58"/>
    <w:rsid w:val="00D7509C"/>
    <w:rsid w:val="00D91393"/>
    <w:rsid w:val="00DA208F"/>
    <w:rsid w:val="00DA6590"/>
    <w:rsid w:val="00DF7E5D"/>
    <w:rsid w:val="00E054B1"/>
    <w:rsid w:val="00E20D6E"/>
    <w:rsid w:val="00E27C71"/>
    <w:rsid w:val="00E30D51"/>
    <w:rsid w:val="00E30DE1"/>
    <w:rsid w:val="00E31E77"/>
    <w:rsid w:val="00E46EEE"/>
    <w:rsid w:val="00E757EC"/>
    <w:rsid w:val="00E75D69"/>
    <w:rsid w:val="00E92F36"/>
    <w:rsid w:val="00EA7679"/>
    <w:rsid w:val="00EB109D"/>
    <w:rsid w:val="00ED0307"/>
    <w:rsid w:val="00F11C89"/>
    <w:rsid w:val="00F365BA"/>
    <w:rsid w:val="00F5189D"/>
    <w:rsid w:val="00F73939"/>
    <w:rsid w:val="00F76010"/>
    <w:rsid w:val="00F83EC4"/>
    <w:rsid w:val="00F94482"/>
    <w:rsid w:val="00FC63F7"/>
    <w:rsid w:val="00FD39BD"/>
    <w:rsid w:val="00FD6742"/>
    <w:rsid w:val="00FE1308"/>
    <w:rsid w:val="00FE78C1"/>
    <w:rsid w:val="00FF0F9B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9FC5E"/>
  <w15:chartTrackingRefBased/>
  <w15:docId w15:val="{349B8B9C-BF9C-4A4D-B105-3B3DE826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36DF0"/>
  </w:style>
  <w:style w:type="paragraph" w:styleId="Heading3">
    <w:name w:val="heading 3"/>
    <w:basedOn w:val="Normal"/>
    <w:link w:val="Heading3Char"/>
    <w:uiPriority w:val="9"/>
    <w:qFormat/>
    <w:rsid w:val="00B76B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6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62D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262D0"/>
    <w:rPr>
      <w:strike w:val="0"/>
      <w:dstrike w:val="0"/>
      <w:color w:val="296EAA"/>
      <w:u w:val="none"/>
      <w:effect w:val="none"/>
      <w:shd w:val="clear" w:color="auto" w:fill="auto"/>
    </w:rPr>
  </w:style>
  <w:style w:type="paragraph" w:styleId="NormalWeb">
    <w:name w:val="Normal (Web)"/>
    <w:basedOn w:val="Normal"/>
    <w:uiPriority w:val="99"/>
    <w:unhideWhenUsed/>
    <w:rsid w:val="000262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62D0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B76BD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basedOn w:val="DefaultParagraphFont"/>
    <w:uiPriority w:val="20"/>
    <w:qFormat/>
    <w:rsid w:val="00B76BD3"/>
    <w:rPr>
      <w:i/>
      <w:iCs/>
    </w:rPr>
  </w:style>
  <w:style w:type="character" w:customStyle="1" w:styleId="mi">
    <w:name w:val="mi"/>
    <w:basedOn w:val="DefaultParagraphFont"/>
    <w:rsid w:val="00B76BD3"/>
  </w:style>
  <w:style w:type="character" w:customStyle="1" w:styleId="mo">
    <w:name w:val="mo"/>
    <w:basedOn w:val="DefaultParagraphFont"/>
    <w:rsid w:val="00B76BD3"/>
  </w:style>
  <w:style w:type="character" w:customStyle="1" w:styleId="mn">
    <w:name w:val="mn"/>
    <w:basedOn w:val="DefaultParagraphFont"/>
    <w:rsid w:val="00B76BD3"/>
  </w:style>
  <w:style w:type="character" w:styleId="PlaceholderText">
    <w:name w:val="Placeholder Text"/>
    <w:basedOn w:val="DefaultParagraphFont"/>
    <w:uiPriority w:val="99"/>
    <w:semiHidden/>
    <w:rsid w:val="00090CCA"/>
    <w:rPr>
      <w:color w:val="808080"/>
    </w:rPr>
  </w:style>
  <w:style w:type="paragraph" w:customStyle="1" w:styleId="Style1">
    <w:name w:val="Style1"/>
    <w:basedOn w:val="Normal"/>
    <w:link w:val="Style1Char"/>
    <w:qFormat/>
    <w:rsid w:val="00AE4719"/>
    <w:pPr>
      <w:pBdr>
        <w:top w:val="thinThickSmallGap" w:sz="24" w:space="1" w:color="000000" w:themeColor="text1"/>
        <w:left w:val="thinThickSmallGap" w:sz="24" w:space="4" w:color="000000" w:themeColor="text1"/>
        <w:bottom w:val="thickThinSmallGap" w:sz="24" w:space="1" w:color="000000" w:themeColor="text1"/>
        <w:right w:val="thickThinSmallGap" w:sz="24" w:space="4" w:color="000000" w:themeColor="text1"/>
      </w:pBdr>
      <w:shd w:val="clear" w:color="auto" w:fill="FFFFFF" w:themeFill="background1"/>
    </w:pPr>
    <w:rPr>
      <w:b/>
      <w:color w:val="000000" w:themeColor="text1"/>
      <w:sz w:val="36"/>
    </w:rPr>
  </w:style>
  <w:style w:type="character" w:styleId="IntenseReference">
    <w:name w:val="Intense Reference"/>
    <w:basedOn w:val="DefaultParagraphFont"/>
    <w:uiPriority w:val="32"/>
    <w:qFormat/>
    <w:rsid w:val="00AE4719"/>
    <w:rPr>
      <w:b/>
      <w:bCs/>
      <w:smallCaps/>
      <w:color w:val="5B9BD5" w:themeColor="accent1"/>
      <w:spacing w:val="5"/>
    </w:rPr>
  </w:style>
  <w:style w:type="character" w:customStyle="1" w:styleId="Style1Char">
    <w:name w:val="Style1 Char"/>
    <w:basedOn w:val="DefaultParagraphFont"/>
    <w:link w:val="Style1"/>
    <w:rsid w:val="00AE4719"/>
    <w:rPr>
      <w:b/>
      <w:color w:val="000000" w:themeColor="text1"/>
      <w:sz w:val="36"/>
      <w:shd w:val="clear" w:color="auto" w:fill="FFFFFF" w:themeFill="background1"/>
    </w:rPr>
  </w:style>
  <w:style w:type="paragraph" w:styleId="BodyText">
    <w:name w:val="Body Text"/>
    <w:basedOn w:val="Normal"/>
    <w:link w:val="BodyTextChar"/>
    <w:uiPriority w:val="1"/>
    <w:qFormat/>
    <w:rsid w:val="009570BE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570BE"/>
    <w:rPr>
      <w:rFonts w:ascii="Carlito" w:eastAsia="Carlito" w:hAnsi="Carlito" w:cs="Carlito"/>
      <w:sz w:val="28"/>
      <w:szCs w:val="28"/>
    </w:rPr>
  </w:style>
  <w:style w:type="paragraph" w:styleId="Title">
    <w:name w:val="Title"/>
    <w:basedOn w:val="Normal"/>
    <w:link w:val="TitleChar"/>
    <w:uiPriority w:val="10"/>
    <w:qFormat/>
    <w:rsid w:val="009570BE"/>
    <w:pPr>
      <w:widowControl w:val="0"/>
      <w:autoSpaceDE w:val="0"/>
      <w:autoSpaceDN w:val="0"/>
      <w:spacing w:before="214" w:after="0" w:line="240" w:lineRule="auto"/>
      <w:ind w:left="320"/>
    </w:pPr>
    <w:rPr>
      <w:rFonts w:ascii="Carlito" w:eastAsia="Carlito" w:hAnsi="Carlito" w:cs="Carlito"/>
      <w:b/>
      <w:bCs/>
      <w:sz w:val="32"/>
      <w:szCs w:val="32"/>
      <w:u w:val="single" w:color="000000"/>
    </w:rPr>
  </w:style>
  <w:style w:type="character" w:customStyle="1" w:styleId="TitleChar">
    <w:name w:val="Title Char"/>
    <w:basedOn w:val="DefaultParagraphFont"/>
    <w:link w:val="Title"/>
    <w:uiPriority w:val="10"/>
    <w:rsid w:val="009570BE"/>
    <w:rPr>
      <w:rFonts w:ascii="Carlito" w:eastAsia="Carlito" w:hAnsi="Carlito" w:cs="Carlito"/>
      <w:b/>
      <w:bCs/>
      <w:sz w:val="32"/>
      <w:szCs w:val="32"/>
      <w:u w:val="single" w:color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7A00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9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16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39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0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4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69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uto"/>
                                <w:left w:val="single" w:sz="6" w:space="4" w:color="auto"/>
                                <w:bottom w:val="single" w:sz="6" w:space="4" w:color="auto"/>
                                <w:right w:val="single" w:sz="6" w:space="4" w:color="auto"/>
                              </w:divBdr>
                              <w:divsChild>
                                <w:div w:id="143828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81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5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3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9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4" w:color="auto"/>
                                <w:left w:val="single" w:sz="6" w:space="4" w:color="auto"/>
                                <w:bottom w:val="single" w:sz="6" w:space="4" w:color="auto"/>
                                <w:right w:val="single" w:sz="6" w:space="4" w:color="auto"/>
                              </w:divBdr>
                              <w:divsChild>
                                <w:div w:id="3080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786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1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4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6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customXml" Target="ink/ink1.xml"/><Relationship Id="rId39" Type="http://schemas.openxmlformats.org/officeDocument/2006/relationships/fontTable" Target="fontTable.xml"/><Relationship Id="rId21" Type="http://schemas.openxmlformats.org/officeDocument/2006/relationships/image" Target="media/image14.png"/><Relationship Id="rId34" Type="http://schemas.openxmlformats.org/officeDocument/2006/relationships/customXml" Target="ink/ink4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3.png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2.png"/><Relationship Id="rId37" Type="http://schemas.openxmlformats.org/officeDocument/2006/relationships/image" Target="media/image25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customXml" Target="ink/ink2.xml"/><Relationship Id="rId36" Type="http://schemas.openxmlformats.org/officeDocument/2006/relationships/customXml" Target="ink/ink5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hyperlink" Target="https://aclanthology.org/D07-1043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customXml" Target="ink/ink3.xml"/><Relationship Id="rId35" Type="http://schemas.openxmlformats.org/officeDocument/2006/relationships/image" Target="media/image24.png"/><Relationship Id="rId8" Type="http://schemas.openxmlformats.org/officeDocument/2006/relationships/hyperlink" Target="https://www-users.cs.umn.edu/~kumar001/dmbook/ch7_clustering.pdf" TargetMode="External"/><Relationship Id="rId3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9-16T03:00:38.676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51 608 6447 0 0,'-12'-16'576'0'0,"12"16"-464"0"0,-8-17-112 0 0,2 4 0 0 0,2 0 1224 0 0,4 13 224 0 0,-2-24 48 0 0,8 4 8 0 0,6 4-1184 0 0,4 3-240 0 0,2-1-80 0 0,2 5 0 0 0,1-1 0 0 0,3 0 0 0 0,2-7 0 0 0,2 7-5312 0 0</inkml:trace>
  <inkml:trace contextRef="#ctx0" brushRef="#br0" timeOffset="334.225">646 199 19351 0 0,'-36'-8'384'0'0,"1"-1"0"0"0,1-2-1 0 0,-1-1 1 0 0,2-2 0 0 0,-6-4-384 0 0,-79-36-791 0 0,103 43 791 0 0,7-4-13 0 0,4 5-399 0 0,4 9 285 0 0,-1-1 0 0 0,1 1 0 0 0,-1 0 0 0 0,1-1 0 0 0,-1 1-1 0 0,1-1 1 0 0,0 1 0 0 0,0-1 0 0 0,0 1 0 0 0,0 0 0 0 0,0-1 0 0 0,0 1 0 0 0,0-1 127 0 0,0-15-1107 0 0</inkml:trace>
  <inkml:trace contextRef="#ctx0" brushRef="#br0" timeOffset="335.225">138 540 23495 0 0,'-35'16'2088'0'0,"13"-9"-1672"0"0,4-7-328 0 0,0 3-88 0 0,2 4-192 0 0,0-4-48 0 0,4-3-16 0 0,12 0 0 0 0,0 0 256 0 0,0 0-72 0 0,0 0 72 0 0,20 20 0 0 0,4-7-1040 0 0,14 4-168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9-16T03:03:27.795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176 133 13823 0 0,'-9'-2'90'0'0,"0"0"-1"0"0,0 1 0 0 0,0 0 0 0 0,0 1 1 0 0,0 0-1 0 0,0 0 0 0 0,0 1 0 0 0,0 0 1 0 0,0 1-1 0 0,0 0 0 0 0,1 0 0 0 0,-1 1 1 0 0,0 0-1 0 0,1 0 0 0 0,0 1 0 0 0,0 0 1 0 0,0 1-1 0 0,0 0 0 0 0,0 0-89 0 0,6-3 96 0 0,2-2 36 0 0,0 0 151 0 0,0 0 62 0 0,17 15 325 0 0,-15-13-659 0 0,1-1-1 0 0,0 0 1 0 0,0 0 0 0 0,0-1 0 0 0,0 1 0 0 0,0 0 0 0 0,0-1 0 0 0,0 0 0 0 0,0 0 0 0 0,0 0 0 0 0,0 0 0 0 0,0 0 0 0 0,0 0 0 0 0,0-1 0 0 0,0 0 0 0 0,0 1-1 0 0,0-1 1 0 0,2-1-11 0 0,9-4 0 0 0,-1 1 0 0 0,1-2 0 0 0,3-3 0 0 0,-11 7-12 0 0,19-11-209 0 0,-1-2 1 0 0,0 0-1 0 0,-2-2 0 0 0,0 0 1 0 0,1-3 220 0 0,27-30-439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9-16T03:03:27.243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0 87 15119 0 0,'22'0'1344'0'0,"4"0"-1080"0"0,-2 0-264 0 0,8-10 0 0 0,4-6-256 0 0,4-11-96 0 0,2-6-32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9-16T03:01:31.746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145 36 12895 0 0,'-46'1'1313'0'0,"1"0"-225"0"0,43-1-857 0 0,-1 0 0 0 0,0 1 1 0 0,0 0-1 0 0,1-1 0 0 0,-1 1 0 0 0,1 0 0 0 0,-1 1 0 0 0,1-1 1 0 0,-1 0-1 0 0,1 1 0 0 0,0-1 0 0 0,-1 1 0 0 0,1 0 1 0 0,0 0-232 0 0,0 0 73 0 0,0 1 0 0 0,1 0 0 0 0,-1 0 1 0 0,1 0-1 0 0,0 0 0 0 0,0 0 1 0 0,0 0-1 0 0,0 0 0 0 0,0 0 1 0 0,1 0-1 0 0,-1 1 0 0 0,1-1 1 0 0,0 2-74 0 0,-1-1 88 0 0,0 4-37 0 0,1 0-1 0 0,0 0 1 0 0,0 1 0 0 0,0-1 0 0 0,1 0-1 0 0,1 1 1 0 0,-1-1 0 0 0,1 0 0 0 0,0 0-1 0 0,1 0 1 0 0,0-1 0 0 0,0 1 0 0 0,1-1-1 0 0,0 1 1 0 0,0-1 0 0 0,1 0 0 0 0,0-1-1 0 0,0 1 1 0 0,2 1-51 0 0,-1-2 5 0 0,1 0 0 0 0,0 0 0 0 0,0-1 0 0 0,1 0 0 0 0,-1 0 0 0 0,1 0 0 0 0,0-1 0 0 0,1-1 0 0 0,-1 1 0 0 0,0-1 0 0 0,1-1 0 0 0,0 1 0 0 0,0-2 0 0 0,0 1 0 0 0,0-1 0 0 0,0 0 0 0 0,6-1-5 0 0,1 0-39 0 0,0-1-1 0 0,-1 0 1 0 0,1-1-1 0 0,0-1 1 0 0,-1 0-1 0 0,0-1 1 0 0,0-1-1 0 0,0-1 1 0 0,0 0-1 0 0,-1 0 1 0 0,0-2-1 0 0,0 0 1 0 0,6-5 39 0 0,16-16-1920 0 0,-2-1 1 0 0,-1-2-1 0 0,18-23 1920 0 0,39-53-6168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09-16T03:00:39.469"/>
    </inkml:context>
    <inkml:brush xml:id="br0">
      <inkml:brushProperty name="width" value="0.35" units="cm"/>
      <inkml:brushProperty name="height" value="0.35" units="cm"/>
      <inkml:brushProperty name="color" value="#FFFFFF"/>
    </inkml:brush>
  </inkml:definitions>
  <inkml:trace contextRef="#ctx0" brushRef="#br0">1 0 18431 0 0,'6'37'816'0'0,"6"-14"168"0"0,6 0-792 0 0,12 17-192 0 0,12 9 0 0 0,18 11-5416 0 0,19 10-1128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47F80-24D3-4083-A676-FE66CBC58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4567</TotalTime>
  <Pages>14</Pages>
  <Words>1915</Words>
  <Characters>10921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Victoria Ellison, Ph.D.</dc:creator>
  <cp:keywords/>
  <dc:description/>
  <cp:lastModifiedBy>ELLISON, Tori</cp:lastModifiedBy>
  <cp:revision>27</cp:revision>
  <dcterms:created xsi:type="dcterms:W3CDTF">2020-09-03T00:24:00Z</dcterms:created>
  <dcterms:modified xsi:type="dcterms:W3CDTF">2022-02-22T19:08:00Z</dcterms:modified>
</cp:coreProperties>
</file>